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CF0E4" w14:textId="77777777" w:rsidR="006A60B3" w:rsidRPr="006A60B3" w:rsidRDefault="00D80BE1" w:rsidP="00303C4A">
      <w:pPr>
        <w:jc w:val="center"/>
        <w:rPr>
          <w:rFonts w:asciiTheme="minorHAnsi" w:hAnsiTheme="minorHAnsi"/>
          <w:b/>
          <w:i/>
          <w:color w:val="0000FF"/>
          <w:sz w:val="20"/>
        </w:rPr>
      </w:pPr>
      <w:r w:rsidRPr="006A60B3">
        <w:rPr>
          <w:rFonts w:asciiTheme="minorHAnsi" w:hAnsiTheme="minorHAnsi"/>
          <w:noProof/>
          <w:sz w:val="16"/>
          <w:lang w:eastAsia="en-US"/>
        </w:rPr>
        <w:drawing>
          <wp:inline distT="0" distB="0" distL="0" distR="0" wp14:anchorId="110FA5AD" wp14:editId="2053A3C2">
            <wp:extent cx="1329690" cy="1371600"/>
            <wp:effectExtent l="19050" t="0" r="3810" b="0"/>
            <wp:docPr id="2" name="Picture 2" descr="::LOGO:NWAV44 circl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:NWAV44 circle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224DB" w14:textId="77777777" w:rsidR="00D86A60" w:rsidRPr="00EA029C" w:rsidRDefault="00D86A60" w:rsidP="00303C4A">
      <w:pPr>
        <w:jc w:val="center"/>
        <w:rPr>
          <w:rFonts w:asciiTheme="minorHAnsi" w:hAnsiTheme="minorHAnsi"/>
          <w:b/>
          <w:i/>
          <w:color w:val="0000FF"/>
          <w:sz w:val="32"/>
        </w:rPr>
      </w:pPr>
      <w:r w:rsidRPr="00EA029C">
        <w:rPr>
          <w:rFonts w:asciiTheme="minorHAnsi" w:hAnsiTheme="minorHAnsi"/>
          <w:b/>
          <w:i/>
          <w:color w:val="0000FF"/>
          <w:sz w:val="32"/>
        </w:rPr>
        <w:t>New Ways of Analyzing Variation 44: Intersections</w:t>
      </w:r>
    </w:p>
    <w:p w14:paraId="50BCD114" w14:textId="77777777" w:rsidR="00D86A60" w:rsidRPr="00EA029C" w:rsidRDefault="00D86A60" w:rsidP="00D86A60">
      <w:pPr>
        <w:jc w:val="center"/>
        <w:rPr>
          <w:rFonts w:asciiTheme="minorHAnsi" w:hAnsiTheme="minorHAnsi"/>
          <w:b/>
          <w:i/>
          <w:color w:val="0000FF"/>
        </w:rPr>
      </w:pPr>
      <w:r w:rsidRPr="00EA029C">
        <w:rPr>
          <w:rFonts w:asciiTheme="minorHAnsi" w:hAnsiTheme="minorHAnsi"/>
          <w:b/>
          <w:i/>
          <w:color w:val="0000FF"/>
        </w:rPr>
        <w:t>Toronto, October 22-25, 2015</w:t>
      </w:r>
    </w:p>
    <w:p w14:paraId="76ADDF34" w14:textId="77777777" w:rsidR="00D86A60" w:rsidRPr="00222084" w:rsidRDefault="00606F1F" w:rsidP="00D86A6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Call for Papers</w:t>
      </w:r>
    </w:p>
    <w:p w14:paraId="0758C029" w14:textId="77777777" w:rsidR="00606F1F" w:rsidRPr="00606F1F" w:rsidRDefault="00606F1F" w:rsidP="00D86A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606F1F">
        <w:rPr>
          <w:rFonts w:asciiTheme="minorHAnsi" w:hAnsiTheme="minorHAnsi"/>
          <w:sz w:val="22"/>
        </w:rPr>
        <w:t xml:space="preserve">We are pleased to announce our Call for Papers for New Ways of Analyzing Variation (NWAV) 44 in Toronto: we invite submissions for papers and/or posters in all areas related to language variation. Abstracts should </w:t>
      </w:r>
      <w:r w:rsidRPr="00106A30">
        <w:rPr>
          <w:rFonts w:asciiTheme="minorHAnsi" w:hAnsiTheme="minorHAnsi"/>
          <w:sz w:val="22"/>
        </w:rPr>
        <w:t xml:space="preserve">be submitted via the </w:t>
      </w:r>
      <w:r w:rsidR="00DF66A6">
        <w:rPr>
          <w:rFonts w:asciiTheme="minorHAnsi" w:hAnsiTheme="minorHAnsi"/>
          <w:sz w:val="22"/>
        </w:rPr>
        <w:t xml:space="preserve">online </w:t>
      </w:r>
      <w:hyperlink r:id="rId9" w:history="1">
        <w:r w:rsidRPr="00106A30">
          <w:rPr>
            <w:rStyle w:val="Hyperlink"/>
            <w:rFonts w:asciiTheme="minorHAnsi" w:hAnsiTheme="minorHAnsi"/>
            <w:b/>
            <w:bCs/>
            <w:sz w:val="22"/>
          </w:rPr>
          <w:t>abstract submission page</w:t>
        </w:r>
      </w:hyperlink>
      <w:r w:rsidRPr="00106A30">
        <w:rPr>
          <w:rFonts w:asciiTheme="minorHAnsi" w:hAnsiTheme="minorHAnsi"/>
          <w:sz w:val="22"/>
        </w:rPr>
        <w:t>.</w:t>
      </w:r>
      <w:r w:rsidRPr="00606F1F">
        <w:rPr>
          <w:rFonts w:asciiTheme="minorHAnsi" w:hAnsiTheme="minorHAnsi"/>
          <w:sz w:val="22"/>
        </w:rPr>
        <w:t xml:space="preserve"> </w:t>
      </w:r>
    </w:p>
    <w:p w14:paraId="72D09884" w14:textId="77777777" w:rsidR="00606F1F" w:rsidRPr="00606F1F" w:rsidRDefault="00606F1F" w:rsidP="00D86A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606F1F">
        <w:rPr>
          <w:rFonts w:asciiTheme="minorHAnsi" w:hAnsiTheme="minorHAnsi"/>
          <w:sz w:val="22"/>
        </w:rPr>
        <w:t>Abstracts should be no more than 500 words, excluding references, and must be anonymized to omit all information about the author(s). If references are cited in addition to the 500-word limit, publications from the author(s) should also be omitted in the reference section. Abstracts and presentations may be in either of Canada's official languages (English or French).</w:t>
      </w:r>
      <w:r w:rsidR="00106A30">
        <w:rPr>
          <w:rFonts w:asciiTheme="minorHAnsi" w:hAnsiTheme="minorHAnsi"/>
          <w:sz w:val="22"/>
        </w:rPr>
        <w:t xml:space="preserve"> All abstracts should be submitted as PDF file</w:t>
      </w:r>
      <w:r w:rsidR="00102D84">
        <w:rPr>
          <w:rFonts w:asciiTheme="minorHAnsi" w:hAnsiTheme="minorHAnsi"/>
          <w:sz w:val="22"/>
        </w:rPr>
        <w:t>s</w:t>
      </w:r>
      <w:r w:rsidR="00106A30">
        <w:rPr>
          <w:rFonts w:asciiTheme="minorHAnsi" w:hAnsiTheme="minorHAnsi"/>
          <w:sz w:val="22"/>
        </w:rPr>
        <w:t>.</w:t>
      </w:r>
    </w:p>
    <w:p w14:paraId="477805ED" w14:textId="77777777" w:rsidR="00606F1F" w:rsidRPr="00606F1F" w:rsidRDefault="00606F1F" w:rsidP="009300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606F1F">
        <w:rPr>
          <w:rFonts w:asciiTheme="minorHAnsi" w:hAnsiTheme="minorHAnsi"/>
          <w:sz w:val="22"/>
        </w:rPr>
        <w:t>Authors may submit one singly-authored and one jointly-authored abstract, or two jointly-authored abstracts</w:t>
      </w:r>
      <w:r w:rsidR="00B5382E">
        <w:rPr>
          <w:rFonts w:asciiTheme="minorHAnsi" w:hAnsiTheme="minorHAnsi"/>
          <w:sz w:val="22"/>
        </w:rPr>
        <w:t>; t</w:t>
      </w:r>
      <w:r w:rsidR="00930004" w:rsidRPr="00930004">
        <w:rPr>
          <w:rFonts w:asciiTheme="minorHAnsi" w:hAnsiTheme="minorHAnsi"/>
          <w:sz w:val="22"/>
        </w:rPr>
        <w:t>h</w:t>
      </w:r>
      <w:r w:rsidR="00B5382E">
        <w:rPr>
          <w:rFonts w:asciiTheme="minorHAnsi" w:hAnsiTheme="minorHAnsi"/>
          <w:sz w:val="22"/>
        </w:rPr>
        <w:t>e</w:t>
      </w:r>
      <w:r w:rsidR="00930004" w:rsidRPr="00930004">
        <w:rPr>
          <w:rFonts w:asciiTheme="minorHAnsi" w:hAnsiTheme="minorHAnsi"/>
          <w:sz w:val="22"/>
        </w:rPr>
        <w:t xml:space="preserve"> submission limit applies to all NWAV44 sessions, regardless of type (regular, Intersections or thematic).</w:t>
      </w:r>
      <w:r w:rsidR="00930004">
        <w:rPr>
          <w:rFonts w:asciiTheme="minorHAnsi" w:hAnsiTheme="minorHAnsi"/>
          <w:sz w:val="22"/>
        </w:rPr>
        <w:t xml:space="preserve"> </w:t>
      </w:r>
      <w:r w:rsidRPr="00606F1F">
        <w:rPr>
          <w:rFonts w:asciiTheme="minorHAnsi" w:hAnsiTheme="minorHAnsi"/>
          <w:sz w:val="22"/>
        </w:rPr>
        <w:t>Abstracts will be anonymously reviewed. Abstracts will be considered for both oral and poster presentations. Oral presentations will be selected for four parallel sessions; presenters will have 20 minutes to present and 5 minutes for questions. Poster presentations will be featured at a two-hour plenary poster session on Friday, October 23.</w:t>
      </w:r>
    </w:p>
    <w:p w14:paraId="6288263E" w14:textId="77777777" w:rsidR="00606F1F" w:rsidRPr="00606F1F" w:rsidRDefault="00606F1F" w:rsidP="00D86A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606F1F">
        <w:rPr>
          <w:rFonts w:asciiTheme="minorHAnsi" w:hAnsiTheme="minorHAnsi"/>
          <w:sz w:val="22"/>
        </w:rPr>
        <w:t xml:space="preserve">We are also accepting abstracts for contributions </w:t>
      </w:r>
      <w:r w:rsidR="009E64EC" w:rsidRPr="009E64EC">
        <w:rPr>
          <w:rFonts w:asciiTheme="minorHAnsi" w:hAnsiTheme="minorHAnsi"/>
          <w:sz w:val="22"/>
        </w:rPr>
        <w:t xml:space="preserve">to the five </w:t>
      </w:r>
      <w:r w:rsidR="009E64EC" w:rsidRPr="00395A95">
        <w:rPr>
          <w:rFonts w:asciiTheme="minorHAnsi" w:hAnsiTheme="minorHAnsi"/>
          <w:b/>
          <w:i/>
          <w:sz w:val="22"/>
        </w:rPr>
        <w:t>Intersections</w:t>
      </w:r>
      <w:r w:rsidR="009E64EC" w:rsidRPr="009E64EC">
        <w:rPr>
          <w:rFonts w:asciiTheme="minorHAnsi" w:hAnsiTheme="minorHAnsi"/>
          <w:sz w:val="22"/>
        </w:rPr>
        <w:t xml:space="preserve"> sessions </w:t>
      </w:r>
      <w:r w:rsidR="00395A95">
        <w:rPr>
          <w:rFonts w:asciiTheme="minorHAnsi" w:hAnsiTheme="minorHAnsi"/>
          <w:sz w:val="22"/>
        </w:rPr>
        <w:t xml:space="preserve">associated with </w:t>
      </w:r>
      <w:r w:rsidR="009E64EC" w:rsidRPr="009E64EC">
        <w:rPr>
          <w:rFonts w:asciiTheme="minorHAnsi" w:hAnsiTheme="minorHAnsi"/>
          <w:sz w:val="22"/>
        </w:rPr>
        <w:t>the</w:t>
      </w:r>
      <w:r w:rsidR="009E64EC">
        <w:rPr>
          <w:rFonts w:asciiTheme="minorHAnsi" w:hAnsiTheme="minorHAnsi"/>
          <w:sz w:val="22"/>
        </w:rPr>
        <w:t xml:space="preserve"> </w:t>
      </w:r>
      <w:hyperlink r:id="rId10" w:anchor="Intersections" w:history="1">
        <w:r w:rsidR="009E64EC" w:rsidRPr="009E64EC">
          <w:rPr>
            <w:rStyle w:val="Hyperlink"/>
            <w:rFonts w:asciiTheme="minorHAnsi" w:hAnsiTheme="minorHAnsi"/>
            <w:b/>
            <w:i/>
            <w:sz w:val="22"/>
          </w:rPr>
          <w:t>Variation at the Crossroads</w:t>
        </w:r>
        <w:r w:rsidRPr="003B03B5">
          <w:rPr>
            <w:rStyle w:val="Hyperlink"/>
            <w:rFonts w:asciiTheme="minorHAnsi" w:hAnsiTheme="minorHAnsi"/>
            <w:b/>
            <w:sz w:val="22"/>
          </w:rPr>
          <w:t xml:space="preserve"> workshop</w:t>
        </w:r>
      </w:hyperlink>
      <w:r w:rsidRPr="00606F1F">
        <w:rPr>
          <w:rFonts w:asciiTheme="minorHAnsi" w:hAnsiTheme="minorHAnsi"/>
          <w:sz w:val="22"/>
        </w:rPr>
        <w:t>. Authors should consult the descriptions</w:t>
      </w:r>
      <w:r w:rsidR="009D5E05">
        <w:rPr>
          <w:rFonts w:asciiTheme="minorHAnsi" w:hAnsiTheme="minorHAnsi"/>
          <w:sz w:val="22"/>
        </w:rPr>
        <w:t xml:space="preserve"> of</w:t>
      </w:r>
      <w:bookmarkStart w:id="0" w:name="_GoBack"/>
      <w:bookmarkEnd w:id="0"/>
      <w:r w:rsidRPr="00606F1F">
        <w:rPr>
          <w:rFonts w:asciiTheme="minorHAnsi" w:hAnsiTheme="minorHAnsi"/>
          <w:sz w:val="22"/>
        </w:rPr>
        <w:t xml:space="preserve"> </w:t>
      </w:r>
      <w:r w:rsidR="009E64EC" w:rsidRPr="009E64EC">
        <w:rPr>
          <w:rFonts w:asciiTheme="minorHAnsi" w:hAnsiTheme="minorHAnsi"/>
          <w:sz w:val="22"/>
        </w:rPr>
        <w:t xml:space="preserve">each </w:t>
      </w:r>
      <w:r w:rsidR="009E64EC" w:rsidRPr="009E64EC">
        <w:rPr>
          <w:rFonts w:asciiTheme="minorHAnsi" w:hAnsiTheme="minorHAnsi"/>
          <w:b/>
          <w:i/>
          <w:sz w:val="22"/>
        </w:rPr>
        <w:t>Intersections</w:t>
      </w:r>
      <w:r w:rsidR="009E64EC" w:rsidRPr="009E64EC">
        <w:rPr>
          <w:rFonts w:asciiTheme="minorHAnsi" w:hAnsiTheme="minorHAnsi"/>
          <w:sz w:val="22"/>
        </w:rPr>
        <w:t xml:space="preserve"> invited address</w:t>
      </w:r>
      <w:r w:rsidR="009E64EC">
        <w:rPr>
          <w:rFonts w:asciiTheme="minorHAnsi" w:hAnsiTheme="minorHAnsi"/>
          <w:sz w:val="22"/>
        </w:rPr>
        <w:t xml:space="preserve"> on</w:t>
      </w:r>
      <w:r w:rsidRPr="003B03B5">
        <w:rPr>
          <w:rFonts w:asciiTheme="minorHAnsi" w:hAnsiTheme="minorHAnsi"/>
          <w:sz w:val="22"/>
        </w:rPr>
        <w:t xml:space="preserve"> </w:t>
      </w:r>
      <w:r w:rsidRPr="003B03B5">
        <w:rPr>
          <w:rFonts w:asciiTheme="minorHAnsi" w:hAnsiTheme="minorHAnsi"/>
          <w:bCs/>
          <w:sz w:val="22"/>
        </w:rPr>
        <w:t>the</w:t>
      </w:r>
      <w:r w:rsidR="009E64EC" w:rsidRPr="009E64EC">
        <w:rPr>
          <w:rFonts w:asciiTheme="minorHAnsi" w:hAnsiTheme="minorHAnsi"/>
          <w:bCs/>
          <w:sz w:val="22"/>
        </w:rPr>
        <w:t xml:space="preserve"> </w:t>
      </w:r>
      <w:r w:rsidR="009E64EC">
        <w:rPr>
          <w:rFonts w:asciiTheme="minorHAnsi" w:hAnsiTheme="minorHAnsi"/>
          <w:bCs/>
          <w:sz w:val="22"/>
        </w:rPr>
        <w:t>workshop</w:t>
      </w:r>
      <w:r w:rsidR="009E64EC" w:rsidRPr="009E64EC">
        <w:rPr>
          <w:rFonts w:asciiTheme="minorHAnsi" w:hAnsiTheme="minorHAnsi"/>
          <w:bCs/>
          <w:sz w:val="22"/>
        </w:rPr>
        <w:t xml:space="preserve"> </w:t>
      </w:r>
      <w:r w:rsidRPr="003B03B5">
        <w:rPr>
          <w:rFonts w:asciiTheme="minorHAnsi" w:hAnsiTheme="minorHAnsi"/>
          <w:bCs/>
          <w:sz w:val="22"/>
        </w:rPr>
        <w:t>page</w:t>
      </w:r>
      <w:r w:rsidRPr="003B03B5">
        <w:rPr>
          <w:rFonts w:asciiTheme="minorHAnsi" w:hAnsiTheme="minorHAnsi"/>
          <w:sz w:val="22"/>
        </w:rPr>
        <w:t xml:space="preserve"> a</w:t>
      </w:r>
      <w:r w:rsidRPr="00606F1F">
        <w:rPr>
          <w:rFonts w:asciiTheme="minorHAnsi" w:hAnsiTheme="minorHAnsi"/>
          <w:sz w:val="22"/>
        </w:rPr>
        <w:t xml:space="preserve">nd then indicate on the </w:t>
      </w:r>
      <w:hyperlink r:id="rId11" w:history="1">
        <w:r w:rsidRPr="009E64EC">
          <w:rPr>
            <w:rStyle w:val="Hyperlink"/>
            <w:rFonts w:asciiTheme="minorHAnsi" w:hAnsiTheme="minorHAnsi"/>
            <w:b/>
            <w:sz w:val="22"/>
          </w:rPr>
          <w:t>submission page</w:t>
        </w:r>
      </w:hyperlink>
      <w:r w:rsidRPr="00606F1F">
        <w:rPr>
          <w:rFonts w:asciiTheme="minorHAnsi" w:hAnsiTheme="minorHAnsi"/>
          <w:sz w:val="22"/>
        </w:rPr>
        <w:t xml:space="preserve"> which session, if any, they would like to have their abstract considered for. If the abstract is accepted, the committee will determine whether to incorporate it into a </w:t>
      </w:r>
      <w:r w:rsidR="009E64EC" w:rsidRPr="009E64EC">
        <w:rPr>
          <w:rFonts w:asciiTheme="minorHAnsi" w:hAnsiTheme="minorHAnsi"/>
          <w:b/>
          <w:i/>
          <w:sz w:val="22"/>
        </w:rPr>
        <w:t>Variation at the Crossroads: Intersections</w:t>
      </w:r>
      <w:r w:rsidR="009E64EC" w:rsidRPr="009E64EC">
        <w:rPr>
          <w:rFonts w:asciiTheme="minorHAnsi" w:hAnsiTheme="minorHAnsi"/>
          <w:sz w:val="22"/>
        </w:rPr>
        <w:t xml:space="preserve"> session</w:t>
      </w:r>
      <w:r w:rsidR="009E64EC">
        <w:rPr>
          <w:rFonts w:asciiTheme="minorHAnsi" w:hAnsiTheme="minorHAnsi"/>
          <w:sz w:val="22"/>
        </w:rPr>
        <w:t xml:space="preserve"> </w:t>
      </w:r>
      <w:r w:rsidRPr="00606F1F">
        <w:rPr>
          <w:rFonts w:asciiTheme="minorHAnsi" w:hAnsiTheme="minorHAnsi"/>
          <w:sz w:val="22"/>
        </w:rPr>
        <w:t xml:space="preserve">or assign it to one of the regular NWAV 44 sessions. </w:t>
      </w:r>
    </w:p>
    <w:p w14:paraId="1C300DDD" w14:textId="77777777" w:rsidR="00606F1F" w:rsidRPr="00606F1F" w:rsidRDefault="00606F1F" w:rsidP="00D86A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606F1F">
        <w:rPr>
          <w:rFonts w:asciiTheme="minorHAnsi" w:hAnsiTheme="minorHAnsi"/>
          <w:sz w:val="22"/>
        </w:rPr>
        <w:t xml:space="preserve">We are also accepting abstracts to be considered for </w:t>
      </w:r>
      <w:hyperlink r:id="rId12" w:anchor="Sessions" w:history="1">
        <w:r w:rsidRPr="003B03B5">
          <w:rPr>
            <w:rStyle w:val="Hyperlink"/>
            <w:rFonts w:asciiTheme="minorHAnsi" w:hAnsiTheme="minorHAnsi"/>
            <w:b/>
            <w:sz w:val="22"/>
          </w:rPr>
          <w:t>three thematic sessions</w:t>
        </w:r>
      </w:hyperlink>
      <w:r w:rsidRPr="00606F1F">
        <w:rPr>
          <w:rFonts w:asciiTheme="minorHAnsi" w:hAnsiTheme="minorHAnsi"/>
          <w:sz w:val="22"/>
        </w:rPr>
        <w:t xml:space="preserve">: </w:t>
      </w:r>
      <w:r w:rsidRPr="006A06B6">
        <w:rPr>
          <w:rFonts w:asciiTheme="minorHAnsi" w:hAnsiTheme="minorHAnsi"/>
          <w:b/>
          <w:bCs/>
          <w:i/>
          <w:sz w:val="22"/>
        </w:rPr>
        <w:t>Short vowels in varieties of English</w:t>
      </w:r>
      <w:r w:rsidRPr="00606F1F">
        <w:rPr>
          <w:rFonts w:asciiTheme="minorHAnsi" w:hAnsiTheme="minorHAnsi"/>
          <w:sz w:val="22"/>
        </w:rPr>
        <w:t xml:space="preserve">, </w:t>
      </w:r>
      <w:r w:rsidRPr="0043280E">
        <w:rPr>
          <w:rFonts w:asciiTheme="minorHAnsi" w:hAnsiTheme="minorHAnsi"/>
          <w:b/>
          <w:bCs/>
          <w:i/>
          <w:sz w:val="22"/>
        </w:rPr>
        <w:t>Linguistic conservatism in heritage and diaspora varieties</w:t>
      </w:r>
      <w:r w:rsidRPr="00606F1F">
        <w:rPr>
          <w:rFonts w:asciiTheme="minorHAnsi" w:hAnsiTheme="minorHAnsi"/>
          <w:sz w:val="22"/>
        </w:rPr>
        <w:t xml:space="preserve">, and </w:t>
      </w:r>
      <w:r w:rsidRPr="0043280E">
        <w:rPr>
          <w:rFonts w:asciiTheme="minorHAnsi" w:hAnsiTheme="minorHAnsi"/>
          <w:b/>
          <w:bCs/>
          <w:i/>
          <w:sz w:val="22"/>
        </w:rPr>
        <w:t>Le français en Ontario</w:t>
      </w:r>
      <w:r w:rsidRPr="00606F1F">
        <w:rPr>
          <w:rFonts w:asciiTheme="minorHAnsi" w:hAnsiTheme="minorHAnsi"/>
          <w:sz w:val="22"/>
        </w:rPr>
        <w:t xml:space="preserve">. Please </w:t>
      </w:r>
      <w:r w:rsidRPr="00106A30">
        <w:rPr>
          <w:rFonts w:asciiTheme="minorHAnsi" w:hAnsiTheme="minorHAnsi"/>
          <w:sz w:val="22"/>
        </w:rPr>
        <w:t xml:space="preserve">indicate on the </w:t>
      </w:r>
      <w:hyperlink r:id="rId13" w:history="1">
        <w:r w:rsidRPr="00106A30">
          <w:rPr>
            <w:rStyle w:val="Hyperlink"/>
            <w:rFonts w:asciiTheme="minorHAnsi" w:hAnsiTheme="minorHAnsi"/>
            <w:b/>
            <w:sz w:val="22"/>
          </w:rPr>
          <w:t>submission page</w:t>
        </w:r>
      </w:hyperlink>
      <w:r w:rsidRPr="00106A30">
        <w:rPr>
          <w:rFonts w:asciiTheme="minorHAnsi" w:hAnsiTheme="minorHAnsi"/>
          <w:sz w:val="22"/>
        </w:rPr>
        <w:t xml:space="preserve"> if you would like to have your abstract considered for</w:t>
      </w:r>
      <w:r w:rsidRPr="00606F1F">
        <w:rPr>
          <w:rFonts w:asciiTheme="minorHAnsi" w:hAnsiTheme="minorHAnsi"/>
          <w:sz w:val="22"/>
        </w:rPr>
        <w:t xml:space="preserve"> one of these.</w:t>
      </w:r>
    </w:p>
    <w:p w14:paraId="7A909BFE" w14:textId="77777777" w:rsidR="00D86A60" w:rsidRPr="00606F1F" w:rsidRDefault="00606F1F" w:rsidP="00D86A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2"/>
        </w:rPr>
      </w:pPr>
      <w:r w:rsidRPr="00606F1F">
        <w:rPr>
          <w:rFonts w:asciiTheme="minorHAnsi" w:hAnsiTheme="minorHAnsi"/>
          <w:sz w:val="22"/>
        </w:rPr>
        <w:t xml:space="preserve">Abstracts flagged for consideration in either a </w:t>
      </w:r>
      <w:r w:rsidR="009E64EC" w:rsidRPr="009E64EC">
        <w:rPr>
          <w:rFonts w:asciiTheme="minorHAnsi" w:hAnsiTheme="minorHAnsi"/>
          <w:b/>
          <w:i/>
          <w:sz w:val="22"/>
        </w:rPr>
        <w:t>Intersections</w:t>
      </w:r>
      <w:r w:rsidR="009E64EC" w:rsidRPr="009E64EC">
        <w:rPr>
          <w:rFonts w:asciiTheme="minorHAnsi" w:hAnsiTheme="minorHAnsi"/>
          <w:sz w:val="22"/>
        </w:rPr>
        <w:t xml:space="preserve"> </w:t>
      </w:r>
      <w:r w:rsidRPr="00606F1F">
        <w:rPr>
          <w:rFonts w:asciiTheme="minorHAnsi" w:hAnsiTheme="minorHAnsi"/>
          <w:sz w:val="22"/>
        </w:rPr>
        <w:t>Workshop session or a thematic session will undergo regular review.</w:t>
      </w:r>
    </w:p>
    <w:p w14:paraId="18BD4EC5" w14:textId="77777777" w:rsidR="00C0757F" w:rsidRDefault="00C0757F" w:rsidP="00D86A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C0757F">
        <w:rPr>
          <w:rFonts w:asciiTheme="minorHAnsi" w:hAnsiTheme="minorHAnsi"/>
          <w:sz w:val="22"/>
        </w:rPr>
        <w:t xml:space="preserve">For further information on the conference, please check the </w:t>
      </w:r>
      <w:hyperlink r:id="rId14" w:history="1">
        <w:r w:rsidRPr="00C0757F">
          <w:rPr>
            <w:rStyle w:val="Hyperlink"/>
            <w:rFonts w:asciiTheme="minorHAnsi" w:hAnsiTheme="minorHAnsi"/>
            <w:b/>
            <w:sz w:val="22"/>
          </w:rPr>
          <w:t>official website</w:t>
        </w:r>
      </w:hyperlink>
      <w:r w:rsidRPr="00C0757F">
        <w:rPr>
          <w:rFonts w:asciiTheme="minorHAnsi" w:hAnsiTheme="minorHAnsi"/>
          <w:sz w:val="22"/>
        </w:rPr>
        <w:t xml:space="preserve">, the </w:t>
      </w:r>
      <w:hyperlink r:id="rId15" w:history="1">
        <w:r w:rsidRPr="00C0757F">
          <w:rPr>
            <w:rStyle w:val="Hyperlink"/>
            <w:rFonts w:asciiTheme="minorHAnsi" w:hAnsiTheme="minorHAnsi"/>
            <w:b/>
            <w:sz w:val="22"/>
          </w:rPr>
          <w:t>Facebook</w:t>
        </w:r>
        <w:r w:rsidRPr="00C0757F">
          <w:rPr>
            <w:rStyle w:val="Hyperlink"/>
            <w:rFonts w:asciiTheme="minorHAnsi" w:hAnsiTheme="minorHAnsi"/>
            <w:color w:val="auto"/>
            <w:sz w:val="22"/>
            <w:u w:val="none"/>
          </w:rPr>
          <w:t xml:space="preserve"> page</w:t>
        </w:r>
      </w:hyperlink>
      <w:r w:rsidRPr="00C0757F">
        <w:rPr>
          <w:rFonts w:asciiTheme="minorHAnsi" w:hAnsiTheme="minorHAnsi"/>
          <w:sz w:val="22"/>
        </w:rPr>
        <w:t xml:space="preserve">, and the </w:t>
      </w:r>
      <w:hyperlink r:id="rId16" w:history="1">
        <w:r w:rsidRPr="00C0757F">
          <w:rPr>
            <w:rStyle w:val="Hyperlink"/>
            <w:rFonts w:asciiTheme="minorHAnsi" w:hAnsiTheme="minorHAnsi"/>
            <w:b/>
            <w:sz w:val="22"/>
          </w:rPr>
          <w:t>Twitter</w:t>
        </w:r>
      </w:hyperlink>
      <w:r w:rsidR="00DF66A6">
        <w:t xml:space="preserve"> </w:t>
      </w:r>
      <w:r w:rsidRPr="00C0757F">
        <w:rPr>
          <w:rFonts w:asciiTheme="minorHAnsi" w:hAnsiTheme="minorHAnsi"/>
          <w:sz w:val="22"/>
        </w:rPr>
        <w:t>account regularly.</w:t>
      </w:r>
    </w:p>
    <w:p w14:paraId="318399D5" w14:textId="77777777" w:rsidR="00D86A60" w:rsidRPr="00606F1F" w:rsidRDefault="00C0757F" w:rsidP="00D86A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C0757F">
        <w:rPr>
          <w:rFonts w:asciiTheme="minorHAnsi" w:hAnsiTheme="minorHAnsi"/>
          <w:sz w:val="22"/>
        </w:rPr>
        <w:t xml:space="preserve">For general inquiry, including hotel-room sharing and student crash-space, please check the official website for updated information and contacts. Questions about abstract submission should be directed to </w:t>
      </w:r>
      <w:hyperlink r:id="rId17" w:history="1">
        <w:r w:rsidRPr="00C0757F">
          <w:rPr>
            <w:rStyle w:val="Hyperlink"/>
            <w:rFonts w:asciiTheme="minorHAnsi" w:hAnsiTheme="minorHAnsi"/>
            <w:sz w:val="22"/>
          </w:rPr>
          <w:t>nwav44@chass.utoronto.ca</w:t>
        </w:r>
      </w:hyperlink>
      <w:r w:rsidRPr="00C0757F">
        <w:rPr>
          <w:rFonts w:asciiTheme="minorHAnsi" w:hAnsiTheme="minorHAnsi"/>
          <w:sz w:val="22"/>
        </w:rPr>
        <w:t>.</w:t>
      </w:r>
    </w:p>
    <w:p w14:paraId="20B1580C" w14:textId="77777777" w:rsidR="00F3110A" w:rsidRPr="00606F1F" w:rsidRDefault="00C04161" w:rsidP="00930004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en-US"/>
        </w:rPr>
        <w:drawing>
          <wp:anchor distT="0" distB="0" distL="114300" distR="114300" simplePos="0" relativeHeight="251658240" behindDoc="0" locked="0" layoutInCell="1" allowOverlap="1" wp14:anchorId="43BE0F03" wp14:editId="6D52AF24">
            <wp:simplePos x="0" y="0"/>
            <wp:positionH relativeFrom="column">
              <wp:posOffset>5547014</wp:posOffset>
            </wp:positionH>
            <wp:positionV relativeFrom="paragraph">
              <wp:posOffset>123421</wp:posOffset>
            </wp:positionV>
            <wp:extent cx="787284" cy="781396"/>
            <wp:effectExtent l="19050" t="0" r="0" b="0"/>
            <wp:wrapNone/>
            <wp:docPr id="1" name="Picture 0" descr="NWAV44_qrcode.28959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AV44_qrcode.28959039.png"/>
                    <pic:cNvPicPr/>
                  </pic:nvPicPr>
                  <pic:blipFill>
                    <a:blip r:embed="rId18"/>
                    <a:srcRect l="6292" t="6573" r="6557" b="6103"/>
                    <a:stretch>
                      <a:fillRect/>
                    </a:stretch>
                  </pic:blipFill>
                  <pic:spPr>
                    <a:xfrm>
                      <a:off x="0" y="0"/>
                      <a:ext cx="787284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B8BC4" w14:textId="77777777" w:rsidR="009C1620" w:rsidRPr="00606F1F" w:rsidRDefault="009C1620" w:rsidP="009C1620">
      <w:pPr>
        <w:spacing w:line="240" w:lineRule="auto"/>
        <w:jc w:val="both"/>
        <w:rPr>
          <w:rFonts w:asciiTheme="minorHAnsi" w:hAnsiTheme="minorHAnsi"/>
          <w:sz w:val="22"/>
          <w:lang w:eastAsia="en-US"/>
        </w:rPr>
      </w:pPr>
      <w:r w:rsidRPr="00606F1F">
        <w:rPr>
          <w:rFonts w:asciiTheme="minorHAnsi" w:hAnsiTheme="minorHAnsi"/>
          <w:sz w:val="22"/>
          <w:lang w:eastAsia="en-US"/>
        </w:rPr>
        <w:t>The NWAV44 Organizing Committee</w:t>
      </w:r>
    </w:p>
    <w:p w14:paraId="5A7DBC03" w14:textId="77777777" w:rsidR="009C1620" w:rsidRPr="00106A30" w:rsidRDefault="004816A1" w:rsidP="009C1620">
      <w:pPr>
        <w:spacing w:after="0" w:line="240" w:lineRule="auto"/>
        <w:jc w:val="both"/>
        <w:rPr>
          <w:rFonts w:asciiTheme="minorHAnsi" w:hAnsiTheme="minorHAnsi"/>
          <w:i/>
          <w:sz w:val="22"/>
          <w:lang w:val="en-CA"/>
        </w:rPr>
      </w:pPr>
      <w:r w:rsidRPr="00106A30">
        <w:rPr>
          <w:rFonts w:asciiTheme="minorHAnsi" w:hAnsiTheme="minorHAnsi"/>
          <w:i/>
          <w:sz w:val="22"/>
          <w:lang w:val="en-CA"/>
        </w:rPr>
        <w:t xml:space="preserve">Philipp Angermeyer, Michol Hoffman, Naomi Nagy, </w:t>
      </w:r>
    </w:p>
    <w:p w14:paraId="24A2A8D1" w14:textId="77777777" w:rsidR="00DE7930" w:rsidRPr="00DE7930" w:rsidRDefault="004816A1" w:rsidP="00F3110A">
      <w:pPr>
        <w:spacing w:after="0" w:line="240" w:lineRule="auto"/>
        <w:jc w:val="both"/>
        <w:rPr>
          <w:rFonts w:asciiTheme="minorHAnsi" w:hAnsiTheme="minorHAnsi"/>
          <w:color w:val="000000"/>
          <w:lang w:val="fr-CA"/>
        </w:rPr>
      </w:pPr>
      <w:r w:rsidRPr="00606F1F">
        <w:rPr>
          <w:rFonts w:asciiTheme="minorHAnsi" w:hAnsiTheme="minorHAnsi"/>
          <w:i/>
          <w:sz w:val="22"/>
          <w:lang w:val="fr-CA"/>
        </w:rPr>
        <w:t>Sali A. Tagliamonte, Ann</w:t>
      </w:r>
      <w:r w:rsidR="00E17691" w:rsidRPr="00606F1F">
        <w:rPr>
          <w:rFonts w:asciiTheme="minorHAnsi" w:hAnsiTheme="minorHAnsi"/>
          <w:i/>
          <w:sz w:val="22"/>
          <w:lang w:val="fr-CA"/>
        </w:rPr>
        <w:t>e</w:t>
      </w:r>
      <w:r w:rsidRPr="00606F1F">
        <w:rPr>
          <w:rFonts w:asciiTheme="minorHAnsi" w:hAnsiTheme="minorHAnsi"/>
          <w:i/>
          <w:sz w:val="22"/>
          <w:lang w:val="fr-CA"/>
        </w:rPr>
        <w:t>-José Villeneuve, James Walker</w:t>
      </w:r>
      <w:r w:rsidR="00DE7930" w:rsidRPr="00DE7930">
        <w:rPr>
          <w:rFonts w:asciiTheme="minorHAnsi" w:hAnsiTheme="minorHAnsi"/>
          <w:color w:val="000000"/>
          <w:lang w:val="fr-CA"/>
        </w:rPr>
        <w:br w:type="page"/>
      </w:r>
    </w:p>
    <w:p w14:paraId="0F3318B8" w14:textId="77777777" w:rsidR="00D86A60" w:rsidRPr="00EA029C" w:rsidRDefault="00D86A60" w:rsidP="00D86A60">
      <w:pPr>
        <w:spacing w:before="120" w:after="0" w:line="240" w:lineRule="auto"/>
        <w:rPr>
          <w:rFonts w:asciiTheme="minorHAnsi" w:hAnsiTheme="minorHAnsi"/>
          <w:szCs w:val="24"/>
        </w:rPr>
      </w:pPr>
      <w:r w:rsidRPr="00EA029C">
        <w:rPr>
          <w:rFonts w:asciiTheme="minorHAnsi" w:hAnsiTheme="minorHAnsi"/>
          <w:color w:val="000000"/>
        </w:rPr>
        <w:lastRenderedPageBreak/>
        <w:t>* * * * * * * * * * * * * * * * * * * * * * * * * * * * * * * * * * * * * * * * * * * * * * * *</w:t>
      </w:r>
    </w:p>
    <w:p w14:paraId="36480690" w14:textId="77777777" w:rsidR="00D86A60" w:rsidRPr="00EA029C" w:rsidRDefault="00C0757F" w:rsidP="00C07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/>
          <w:sz w:val="32"/>
        </w:rPr>
      </w:pPr>
      <w:r w:rsidRPr="00C0757F">
        <w:rPr>
          <w:rFonts w:asciiTheme="minorHAnsi" w:hAnsiTheme="minorHAnsi"/>
          <w:b/>
          <w:color w:val="000000"/>
          <w:sz w:val="32"/>
        </w:rPr>
        <w:t>Calendar</w:t>
      </w:r>
    </w:p>
    <w:p w14:paraId="0430933D" w14:textId="77777777" w:rsidR="00C0757F" w:rsidRPr="00C0757F" w:rsidRDefault="00C0757F" w:rsidP="00C07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C0757F">
        <w:rPr>
          <w:rFonts w:asciiTheme="minorHAnsi" w:hAnsiTheme="minorHAnsi"/>
          <w:color w:val="000000"/>
        </w:rPr>
        <w:t xml:space="preserve">Abstract submissions accepted: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C0757F">
        <w:rPr>
          <w:rFonts w:asciiTheme="minorHAnsi" w:hAnsiTheme="minorHAnsi"/>
          <w:color w:val="000000"/>
        </w:rPr>
        <w:t>May 1 to June 1, 2015</w:t>
      </w:r>
    </w:p>
    <w:p w14:paraId="568D453B" w14:textId="77777777" w:rsidR="00C0757F" w:rsidRPr="00C0757F" w:rsidRDefault="00C0757F" w:rsidP="00C07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C0757F">
        <w:rPr>
          <w:rFonts w:asciiTheme="minorHAnsi" w:hAnsiTheme="minorHAnsi"/>
          <w:color w:val="000000"/>
        </w:rPr>
        <w:t xml:space="preserve">Acceptances/rejections sent: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C0757F">
        <w:rPr>
          <w:rFonts w:asciiTheme="minorHAnsi" w:hAnsiTheme="minorHAnsi"/>
          <w:color w:val="000000"/>
        </w:rPr>
        <w:t>Early July 2015</w:t>
      </w:r>
    </w:p>
    <w:p w14:paraId="04A5B983" w14:textId="77777777" w:rsidR="00C0757F" w:rsidRPr="00C0757F" w:rsidRDefault="00C0757F" w:rsidP="00C07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C0757F">
        <w:rPr>
          <w:rFonts w:asciiTheme="minorHAnsi" w:hAnsiTheme="minorHAnsi"/>
          <w:color w:val="000000"/>
        </w:rPr>
        <w:t xml:space="preserve">Program available online: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C0757F">
        <w:rPr>
          <w:rFonts w:asciiTheme="minorHAnsi" w:hAnsiTheme="minorHAnsi"/>
          <w:color w:val="000000"/>
        </w:rPr>
        <w:t>Early August 2015</w:t>
      </w:r>
    </w:p>
    <w:p w14:paraId="64CA783B" w14:textId="77777777" w:rsidR="00C0757F" w:rsidRPr="00C0757F" w:rsidRDefault="00C0757F" w:rsidP="00C07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C0757F">
        <w:rPr>
          <w:rFonts w:asciiTheme="minorHAnsi" w:hAnsiTheme="minorHAnsi"/>
          <w:color w:val="000000"/>
        </w:rPr>
        <w:t xml:space="preserve">Early online conference registration: </w:t>
      </w:r>
      <w:r>
        <w:rPr>
          <w:rFonts w:asciiTheme="minorHAnsi" w:hAnsiTheme="minorHAnsi"/>
          <w:color w:val="000000"/>
        </w:rPr>
        <w:tab/>
      </w:r>
      <w:r w:rsidRPr="00C0757F">
        <w:rPr>
          <w:rFonts w:asciiTheme="minorHAnsi" w:hAnsiTheme="minorHAnsi"/>
          <w:color w:val="000000"/>
        </w:rPr>
        <w:t>May 15 to August 15, 2015</w:t>
      </w:r>
    </w:p>
    <w:p w14:paraId="46735EA1" w14:textId="77777777" w:rsidR="00C0757F" w:rsidRPr="00C0757F" w:rsidRDefault="00C0757F" w:rsidP="00C07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C0757F">
        <w:rPr>
          <w:rFonts w:asciiTheme="minorHAnsi" w:hAnsiTheme="minorHAnsi"/>
          <w:color w:val="000000"/>
        </w:rPr>
        <w:t xml:space="preserve">Regular online conference registration: </w:t>
      </w:r>
      <w:r>
        <w:rPr>
          <w:rFonts w:asciiTheme="minorHAnsi" w:hAnsiTheme="minorHAnsi"/>
          <w:color w:val="000000"/>
        </w:rPr>
        <w:tab/>
      </w:r>
      <w:r w:rsidRPr="00C0757F">
        <w:rPr>
          <w:rFonts w:asciiTheme="minorHAnsi" w:hAnsiTheme="minorHAnsi"/>
          <w:color w:val="000000"/>
        </w:rPr>
        <w:t>August 15 to October 1, 2015</w:t>
      </w:r>
    </w:p>
    <w:p w14:paraId="53020F3E" w14:textId="77777777" w:rsidR="00D86A60" w:rsidRPr="00EA029C" w:rsidRDefault="00C0757F" w:rsidP="00C07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C0757F">
        <w:rPr>
          <w:rFonts w:asciiTheme="minorHAnsi" w:hAnsiTheme="minorHAnsi"/>
          <w:color w:val="000000"/>
        </w:rPr>
        <w:t xml:space="preserve">On-site registration 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C0757F">
        <w:rPr>
          <w:rFonts w:asciiTheme="minorHAnsi" w:hAnsiTheme="minorHAnsi"/>
          <w:color w:val="000000"/>
        </w:rPr>
        <w:t>October 22, 2015</w:t>
      </w:r>
    </w:p>
    <w:sectPr w:rsidR="00D86A60" w:rsidRPr="00EA029C" w:rsidSect="00040CD3">
      <w:pgSz w:w="12240" w:h="15840"/>
      <w:pgMar w:top="1008" w:right="1008" w:bottom="864" w:left="1008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81B4" w14:textId="77777777" w:rsidR="006D4ADA" w:rsidRDefault="006D4ADA" w:rsidP="00D7152C">
      <w:pPr>
        <w:spacing w:after="0" w:line="240" w:lineRule="auto"/>
      </w:pPr>
      <w:r>
        <w:separator/>
      </w:r>
    </w:p>
  </w:endnote>
  <w:endnote w:type="continuationSeparator" w:id="0">
    <w:p w14:paraId="5309A06E" w14:textId="77777777" w:rsidR="006D4ADA" w:rsidRDefault="006D4ADA" w:rsidP="00D7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FC1B" w14:textId="77777777" w:rsidR="006D4ADA" w:rsidRDefault="006D4ADA" w:rsidP="00D7152C">
      <w:pPr>
        <w:spacing w:after="0" w:line="240" w:lineRule="auto"/>
      </w:pPr>
      <w:r>
        <w:separator/>
      </w:r>
    </w:p>
  </w:footnote>
  <w:footnote w:type="continuationSeparator" w:id="0">
    <w:p w14:paraId="15267D93" w14:textId="77777777" w:rsidR="006D4ADA" w:rsidRDefault="006D4ADA" w:rsidP="00D7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25A9"/>
    <w:multiLevelType w:val="multilevel"/>
    <w:tmpl w:val="BD9A3E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513"/>
    <w:rsid w:val="00011D2B"/>
    <w:rsid w:val="00040CD3"/>
    <w:rsid w:val="000570E2"/>
    <w:rsid w:val="00057393"/>
    <w:rsid w:val="00072D8C"/>
    <w:rsid w:val="00080D7C"/>
    <w:rsid w:val="000B7A49"/>
    <w:rsid w:val="00102D84"/>
    <w:rsid w:val="0010363E"/>
    <w:rsid w:val="00106A30"/>
    <w:rsid w:val="00116294"/>
    <w:rsid w:val="00137A84"/>
    <w:rsid w:val="00140C15"/>
    <w:rsid w:val="00173CC9"/>
    <w:rsid w:val="0018610B"/>
    <w:rsid w:val="001A3ADD"/>
    <w:rsid w:val="001E0781"/>
    <w:rsid w:val="001E4805"/>
    <w:rsid w:val="00222084"/>
    <w:rsid w:val="00257DC7"/>
    <w:rsid w:val="0027728D"/>
    <w:rsid w:val="00295457"/>
    <w:rsid w:val="003027E8"/>
    <w:rsid w:val="00303C4A"/>
    <w:rsid w:val="00315A29"/>
    <w:rsid w:val="003164BF"/>
    <w:rsid w:val="00340311"/>
    <w:rsid w:val="0038424E"/>
    <w:rsid w:val="00395A95"/>
    <w:rsid w:val="003B03B5"/>
    <w:rsid w:val="00422E9E"/>
    <w:rsid w:val="0043280E"/>
    <w:rsid w:val="004377FA"/>
    <w:rsid w:val="00466F12"/>
    <w:rsid w:val="004816A1"/>
    <w:rsid w:val="00497C90"/>
    <w:rsid w:val="004C122E"/>
    <w:rsid w:val="004C4103"/>
    <w:rsid w:val="004D2F25"/>
    <w:rsid w:val="00500F0C"/>
    <w:rsid w:val="00504C82"/>
    <w:rsid w:val="005161E7"/>
    <w:rsid w:val="00535F8E"/>
    <w:rsid w:val="00537F85"/>
    <w:rsid w:val="005546CA"/>
    <w:rsid w:val="0058439D"/>
    <w:rsid w:val="00595C1F"/>
    <w:rsid w:val="005A2761"/>
    <w:rsid w:val="00606F1F"/>
    <w:rsid w:val="00626FC4"/>
    <w:rsid w:val="00654456"/>
    <w:rsid w:val="006A06B6"/>
    <w:rsid w:val="006A60B3"/>
    <w:rsid w:val="006D4ADA"/>
    <w:rsid w:val="006F3513"/>
    <w:rsid w:val="007117C3"/>
    <w:rsid w:val="00756B08"/>
    <w:rsid w:val="00764561"/>
    <w:rsid w:val="00767C91"/>
    <w:rsid w:val="007955C5"/>
    <w:rsid w:val="007A5F08"/>
    <w:rsid w:val="0082682D"/>
    <w:rsid w:val="00827C8A"/>
    <w:rsid w:val="008301F2"/>
    <w:rsid w:val="008344C8"/>
    <w:rsid w:val="00880A98"/>
    <w:rsid w:val="00880DB9"/>
    <w:rsid w:val="008A7979"/>
    <w:rsid w:val="008C47A0"/>
    <w:rsid w:val="008E2DCA"/>
    <w:rsid w:val="00930004"/>
    <w:rsid w:val="00941FB3"/>
    <w:rsid w:val="00976A67"/>
    <w:rsid w:val="009B6074"/>
    <w:rsid w:val="009C1620"/>
    <w:rsid w:val="009D5E05"/>
    <w:rsid w:val="009D7392"/>
    <w:rsid w:val="009E64EC"/>
    <w:rsid w:val="00A0147F"/>
    <w:rsid w:val="00A80429"/>
    <w:rsid w:val="00AD7D98"/>
    <w:rsid w:val="00B07CE3"/>
    <w:rsid w:val="00B17092"/>
    <w:rsid w:val="00B43BCF"/>
    <w:rsid w:val="00B43EB8"/>
    <w:rsid w:val="00B5382E"/>
    <w:rsid w:val="00B85455"/>
    <w:rsid w:val="00BF7B04"/>
    <w:rsid w:val="00C04161"/>
    <w:rsid w:val="00C0757F"/>
    <w:rsid w:val="00C15764"/>
    <w:rsid w:val="00C37497"/>
    <w:rsid w:val="00CB0953"/>
    <w:rsid w:val="00D269DF"/>
    <w:rsid w:val="00D541E4"/>
    <w:rsid w:val="00D7152C"/>
    <w:rsid w:val="00D757D6"/>
    <w:rsid w:val="00D80BE1"/>
    <w:rsid w:val="00D86A60"/>
    <w:rsid w:val="00DD0640"/>
    <w:rsid w:val="00DE62F6"/>
    <w:rsid w:val="00DE7930"/>
    <w:rsid w:val="00DF66A6"/>
    <w:rsid w:val="00DF7958"/>
    <w:rsid w:val="00E04C71"/>
    <w:rsid w:val="00E17691"/>
    <w:rsid w:val="00E25F94"/>
    <w:rsid w:val="00E27FF1"/>
    <w:rsid w:val="00E324B0"/>
    <w:rsid w:val="00EA029C"/>
    <w:rsid w:val="00F02A58"/>
    <w:rsid w:val="00F3110A"/>
    <w:rsid w:val="00F46D25"/>
    <w:rsid w:val="00F625EC"/>
    <w:rsid w:val="00F77B05"/>
    <w:rsid w:val="00F8257A"/>
    <w:rsid w:val="00F94120"/>
    <w:rsid w:val="00FA02DD"/>
    <w:rsid w:val="00FC5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25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Wuppertal"/>
    <w:qFormat/>
    <w:rsid w:val="005A3DA1"/>
    <w:pPr>
      <w:spacing w:after="120" w:line="360" w:lineRule="auto"/>
    </w:pPr>
    <w:rPr>
      <w:rFonts w:ascii="Times New Roman" w:hAnsi="Times New Roman"/>
      <w:sz w:val="24"/>
      <w:szCs w:val="22"/>
      <w:lang w:val="en-US" w:eastAsia="de-DE"/>
    </w:rPr>
  </w:style>
  <w:style w:type="paragraph" w:styleId="Heading1">
    <w:name w:val="heading 1"/>
    <w:basedOn w:val="Normal"/>
    <w:link w:val="Heading1Char"/>
    <w:autoRedefine/>
    <w:uiPriority w:val="9"/>
    <w:rsid w:val="00A932BC"/>
    <w:pPr>
      <w:numPr>
        <w:numId w:val="1"/>
      </w:numPr>
      <w:spacing w:before="120" w:line="240" w:lineRule="auto"/>
      <w:outlineLvl w:val="0"/>
    </w:pPr>
    <w:rPr>
      <w:rFonts w:ascii="Arial" w:hAnsi="Arial"/>
      <w:kern w:val="3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2BC"/>
    <w:rPr>
      <w:rFonts w:ascii="Arial" w:hAnsi="Arial"/>
      <w:kern w:val="36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35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1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13"/>
    <w:rPr>
      <w:rFonts w:ascii="Times New Roman" w:hAnsi="Times New Roman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13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13"/>
    <w:rPr>
      <w:rFonts w:ascii="Lucida Grande" w:hAnsi="Lucida Grande" w:cs="Times New Roman"/>
      <w:sz w:val="18"/>
      <w:szCs w:val="18"/>
      <w:lang w:eastAsia="de-DE"/>
    </w:rPr>
  </w:style>
  <w:style w:type="character" w:styleId="Hyperlink">
    <w:name w:val="Hyperlink"/>
    <w:basedOn w:val="DefaultParagraphFont"/>
    <w:uiPriority w:val="99"/>
    <w:unhideWhenUsed/>
    <w:rsid w:val="00681AC2"/>
    <w:rPr>
      <w:color w:val="0000FF"/>
      <w:u w:val="single"/>
    </w:rPr>
  </w:style>
  <w:style w:type="table" w:styleId="TableGrid">
    <w:name w:val="Table Grid"/>
    <w:basedOn w:val="TableNormal"/>
    <w:uiPriority w:val="59"/>
    <w:rsid w:val="002F0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7152C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52C"/>
    <w:rPr>
      <w:rFonts w:ascii="Times New Roman" w:hAnsi="Times New Roman"/>
      <w:sz w:val="24"/>
      <w:szCs w:val="24"/>
      <w:lang w:val="en-US" w:eastAsia="de-DE"/>
    </w:rPr>
  </w:style>
  <w:style w:type="character" w:styleId="FootnoteReference">
    <w:name w:val="footnote reference"/>
    <w:basedOn w:val="DefaultParagraphFont"/>
    <w:uiPriority w:val="99"/>
    <w:unhideWhenUsed/>
    <w:rsid w:val="00D7152C"/>
    <w:rPr>
      <w:vertAlign w:val="superscript"/>
    </w:rPr>
  </w:style>
  <w:style w:type="paragraph" w:styleId="Revision">
    <w:name w:val="Revision"/>
    <w:hidden/>
    <w:uiPriority w:val="99"/>
    <w:semiHidden/>
    <w:rsid w:val="00C15764"/>
    <w:rPr>
      <w:rFonts w:ascii="Times New Roman" w:hAnsi="Times New Roman"/>
      <w:sz w:val="24"/>
      <w:szCs w:val="22"/>
      <w:lang w:val="en-US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95A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Wuppertal"/>
    <w:qFormat/>
    <w:rsid w:val="005A3DA1"/>
    <w:pPr>
      <w:spacing w:after="120" w:line="360" w:lineRule="auto"/>
    </w:pPr>
    <w:rPr>
      <w:rFonts w:ascii="Times New Roman" w:hAnsi="Times New Roman"/>
      <w:sz w:val="24"/>
      <w:szCs w:val="22"/>
      <w:lang w:val="en-US" w:eastAsia="de-DE"/>
    </w:rPr>
  </w:style>
  <w:style w:type="paragraph" w:styleId="Heading1">
    <w:name w:val="heading 1"/>
    <w:basedOn w:val="Normal"/>
    <w:link w:val="Heading1Char"/>
    <w:autoRedefine/>
    <w:uiPriority w:val="9"/>
    <w:rsid w:val="00A932BC"/>
    <w:pPr>
      <w:numPr>
        <w:numId w:val="1"/>
      </w:numPr>
      <w:spacing w:before="120" w:line="240" w:lineRule="auto"/>
      <w:outlineLvl w:val="0"/>
    </w:pPr>
    <w:rPr>
      <w:rFonts w:ascii="Arial" w:hAnsi="Arial"/>
      <w:kern w:val="3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2BC"/>
    <w:rPr>
      <w:rFonts w:ascii="Arial" w:hAnsi="Arial"/>
      <w:kern w:val="36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35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1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13"/>
    <w:rPr>
      <w:rFonts w:ascii="Times New Roman" w:hAnsi="Times New Roman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13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13"/>
    <w:rPr>
      <w:rFonts w:ascii="Lucida Grande" w:hAnsi="Lucida Grande" w:cs="Times New Roman"/>
      <w:sz w:val="18"/>
      <w:szCs w:val="18"/>
      <w:lang w:eastAsia="de-DE"/>
    </w:rPr>
  </w:style>
  <w:style w:type="character" w:styleId="Hyperlink">
    <w:name w:val="Hyperlink"/>
    <w:basedOn w:val="DefaultParagraphFont"/>
    <w:uiPriority w:val="99"/>
    <w:unhideWhenUsed/>
    <w:rsid w:val="00681AC2"/>
    <w:rPr>
      <w:color w:val="0000FF"/>
      <w:u w:val="single"/>
    </w:rPr>
  </w:style>
  <w:style w:type="table" w:styleId="TableGrid">
    <w:name w:val="Table Grid"/>
    <w:basedOn w:val="TableNormal"/>
    <w:uiPriority w:val="59"/>
    <w:rsid w:val="002F0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7152C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52C"/>
    <w:rPr>
      <w:rFonts w:ascii="Times New Roman" w:hAnsi="Times New Roman"/>
      <w:sz w:val="24"/>
      <w:szCs w:val="24"/>
      <w:lang w:val="en-US" w:eastAsia="de-DE"/>
    </w:rPr>
  </w:style>
  <w:style w:type="character" w:styleId="FootnoteReference">
    <w:name w:val="footnote reference"/>
    <w:basedOn w:val="DefaultParagraphFont"/>
    <w:uiPriority w:val="99"/>
    <w:unhideWhenUsed/>
    <w:rsid w:val="00D7152C"/>
    <w:rPr>
      <w:vertAlign w:val="superscript"/>
    </w:rPr>
  </w:style>
  <w:style w:type="paragraph" w:styleId="Revision">
    <w:name w:val="Revision"/>
    <w:hidden/>
    <w:uiPriority w:val="99"/>
    <w:semiHidden/>
    <w:rsid w:val="00C15764"/>
    <w:rPr>
      <w:rFonts w:ascii="Times New Roman" w:hAnsi="Times New Roman"/>
      <w:sz w:val="24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asychair.org/conferences/?conf=nwav4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linguistics.utoronto.ca/nwav44/invited.html" TargetMode="External"/><Relationship Id="rId11" Type="http://schemas.openxmlformats.org/officeDocument/2006/relationships/hyperlink" Target="https://easychair.org/conferences/?conf=nwav44" TargetMode="External"/><Relationship Id="rId12" Type="http://schemas.openxmlformats.org/officeDocument/2006/relationships/hyperlink" Target="http://linguistics.utoronto.ca/nwav44/workshops.html" TargetMode="External"/><Relationship Id="rId13" Type="http://schemas.openxmlformats.org/officeDocument/2006/relationships/hyperlink" Target="https://easychair.org/conferences/?conf=nwav44" TargetMode="External"/><Relationship Id="rId14" Type="http://schemas.openxmlformats.org/officeDocument/2006/relationships/hyperlink" Target="http://linguistics.utoronto.ca/nwav44" TargetMode="External"/><Relationship Id="rId15" Type="http://schemas.openxmlformats.org/officeDocument/2006/relationships/hyperlink" Target="https://www.facebook.com/nwav44" TargetMode="External"/><Relationship Id="rId16" Type="http://schemas.openxmlformats.org/officeDocument/2006/relationships/hyperlink" Target="https://twitter.com/nwav44" TargetMode="External"/><Relationship Id="rId17" Type="http://schemas.openxmlformats.org/officeDocument/2006/relationships/hyperlink" Target="mailto:nwav44@chass.utoronto.ca?subject=NWAV44%20abstract%20question" TargetMode="External"/><Relationship Id="rId18" Type="http://schemas.openxmlformats.org/officeDocument/2006/relationships/image" Target="media/image2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577</Words>
  <Characters>3292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3862</CharactersWithSpaces>
  <SharedDoc>false</SharedDoc>
  <HLinks>
    <vt:vector size="24" baseType="variant"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mailto:nwav44@utoronto.ca</vt:lpwstr>
      </vt:variant>
      <vt:variant>
        <vt:lpwstr/>
      </vt:variant>
      <vt:variant>
        <vt:i4>7274537</vt:i4>
      </vt:variant>
      <vt:variant>
        <vt:i4>3</vt:i4>
      </vt:variant>
      <vt:variant>
        <vt:i4>0</vt:i4>
      </vt:variant>
      <vt:variant>
        <vt:i4>5</vt:i4>
      </vt:variant>
      <vt:variant>
        <vt:lpwstr>http://linguistics.utoronto.ca/nwav44/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mailto:nwav44@utoronto.ca</vt:lpwstr>
      </vt:variant>
      <vt:variant>
        <vt:lpwstr/>
      </vt:variant>
      <vt:variant>
        <vt:i4>6160491</vt:i4>
      </vt:variant>
      <vt:variant>
        <vt:i4>2048</vt:i4>
      </vt:variant>
      <vt:variant>
        <vt:i4>1025</vt:i4>
      </vt:variant>
      <vt:variant>
        <vt:i4>1</vt:i4>
      </vt:variant>
      <vt:variant>
        <vt:lpwstr>10547695_539333339529535_53244947834399416_n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28</cp:revision>
  <dcterms:created xsi:type="dcterms:W3CDTF">2015-04-13T15:58:00Z</dcterms:created>
  <dcterms:modified xsi:type="dcterms:W3CDTF">2015-04-20T19:44:00Z</dcterms:modified>
</cp:coreProperties>
</file>