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47513" w14:textId="77777777" w:rsidR="00D86A60" w:rsidRDefault="00D80BE1" w:rsidP="00D86A60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2E1D7F9" wp14:editId="3E35F2CE">
            <wp:simplePos x="0" y="0"/>
            <wp:positionH relativeFrom="column">
              <wp:posOffset>2337435</wp:posOffset>
            </wp:positionH>
            <wp:positionV relativeFrom="page">
              <wp:posOffset>688340</wp:posOffset>
            </wp:positionV>
            <wp:extent cx="1325880" cy="1371600"/>
            <wp:effectExtent l="0" t="0" r="0" b="0"/>
            <wp:wrapNone/>
            <wp:docPr id="2" name="Picture 2" descr="::LOGO:NWAV44 circl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O:NWAV44 circles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8C0F67" w14:textId="77777777" w:rsidR="005546CA" w:rsidRDefault="005546CA" w:rsidP="00D86A60">
      <w:pPr>
        <w:jc w:val="center"/>
        <w:rPr>
          <w:b/>
          <w:i/>
          <w:sz w:val="32"/>
        </w:rPr>
      </w:pPr>
    </w:p>
    <w:p w14:paraId="6E37B06A" w14:textId="77777777" w:rsidR="005546CA" w:rsidRDefault="005546CA" w:rsidP="00D86A60">
      <w:pPr>
        <w:jc w:val="center"/>
        <w:rPr>
          <w:b/>
          <w:i/>
          <w:sz w:val="32"/>
        </w:rPr>
      </w:pPr>
    </w:p>
    <w:p w14:paraId="6977D614" w14:textId="77777777" w:rsidR="00D86A60" w:rsidRPr="005546CA" w:rsidRDefault="00D86A60" w:rsidP="00D86A60">
      <w:pPr>
        <w:jc w:val="center"/>
        <w:rPr>
          <w:rFonts w:ascii="Lantinghei SC Demibold" w:hAnsi="Lantinghei SC Demibold"/>
          <w:i/>
          <w:color w:val="0000FF"/>
          <w:sz w:val="32"/>
        </w:rPr>
      </w:pPr>
      <w:r w:rsidRPr="005546CA">
        <w:rPr>
          <w:rFonts w:ascii="Lantinghei SC Demibold" w:hAnsi="Lantinghei SC Demibold"/>
          <w:i/>
          <w:color w:val="0000FF"/>
          <w:sz w:val="32"/>
        </w:rPr>
        <w:t>New Ways of Analyzing Variation 44: Intersections</w:t>
      </w:r>
    </w:p>
    <w:p w14:paraId="355CBBF8" w14:textId="77777777" w:rsidR="00D86A60" w:rsidRPr="005546CA" w:rsidRDefault="00D86A60" w:rsidP="00D86A60">
      <w:pPr>
        <w:jc w:val="center"/>
        <w:rPr>
          <w:rFonts w:ascii="Lantinghei SC Demibold" w:hAnsi="Lantinghei SC Demibold"/>
          <w:i/>
          <w:color w:val="0000FF"/>
        </w:rPr>
      </w:pPr>
      <w:r w:rsidRPr="005546CA">
        <w:rPr>
          <w:rFonts w:ascii="Lantinghei SC Demibold" w:hAnsi="Lantinghei SC Demibold"/>
          <w:i/>
          <w:color w:val="0000FF"/>
        </w:rPr>
        <w:t>Toronto, October 22-25, 2015</w:t>
      </w:r>
    </w:p>
    <w:p w14:paraId="41A3F8DA" w14:textId="5C0ADD86" w:rsidR="00C237D6" w:rsidRPr="00C237D6" w:rsidRDefault="00C237D6" w:rsidP="00C237D6">
      <w:pPr>
        <w:rPr>
          <w:szCs w:val="24"/>
        </w:rPr>
      </w:pPr>
      <w:r w:rsidRPr="00C237D6">
        <w:rPr>
          <w:szCs w:val="24"/>
        </w:rPr>
        <w:t xml:space="preserve">March </w:t>
      </w:r>
      <w:r w:rsidR="001C1DE9">
        <w:rPr>
          <w:szCs w:val="24"/>
        </w:rPr>
        <w:t>2</w:t>
      </w:r>
      <w:r w:rsidR="00242702">
        <w:rPr>
          <w:szCs w:val="24"/>
        </w:rPr>
        <w:t>7</w:t>
      </w:r>
      <w:r w:rsidRPr="00C237D6">
        <w:rPr>
          <w:szCs w:val="24"/>
        </w:rPr>
        <w:t>, 2015</w:t>
      </w:r>
    </w:p>
    <w:p w14:paraId="4A8EA247" w14:textId="77777777" w:rsidR="009878BA" w:rsidRPr="00C237D6" w:rsidRDefault="009878BA" w:rsidP="009878B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Cs w:val="24"/>
          <w:lang w:eastAsia="en-US"/>
        </w:rPr>
      </w:pPr>
      <w:r w:rsidRPr="00C237D6">
        <w:rPr>
          <w:rFonts w:ascii="Times" w:hAnsi="Times" w:cs="Calibri"/>
          <w:szCs w:val="24"/>
          <w:lang w:eastAsia="en-US"/>
        </w:rPr>
        <w:t xml:space="preserve">Dear </w:t>
      </w:r>
      <w:proofErr w:type="spellStart"/>
      <w:r w:rsidRPr="00C237D6">
        <w:rPr>
          <w:rFonts w:ascii="Times" w:hAnsi="Times" w:cs="Calibri"/>
          <w:szCs w:val="24"/>
          <w:lang w:eastAsia="en-US"/>
        </w:rPr>
        <w:t>Plenarists</w:t>
      </w:r>
      <w:proofErr w:type="spellEnd"/>
      <w:r w:rsidRPr="00C237D6">
        <w:rPr>
          <w:rFonts w:ascii="Times" w:hAnsi="Times" w:cs="Calibri"/>
          <w:szCs w:val="24"/>
          <w:lang w:eastAsia="en-US"/>
        </w:rPr>
        <w:t xml:space="preserve"> and </w:t>
      </w:r>
      <w:proofErr w:type="spellStart"/>
      <w:r w:rsidRPr="00C237D6">
        <w:rPr>
          <w:rFonts w:ascii="Times" w:hAnsi="Times" w:cs="Calibri"/>
          <w:szCs w:val="24"/>
          <w:lang w:eastAsia="en-US"/>
        </w:rPr>
        <w:t>Cornerpost</w:t>
      </w:r>
      <w:proofErr w:type="spellEnd"/>
      <w:r w:rsidRPr="00C237D6">
        <w:rPr>
          <w:rFonts w:ascii="Times" w:hAnsi="Times" w:cs="Calibri"/>
          <w:szCs w:val="24"/>
          <w:lang w:eastAsia="en-US"/>
        </w:rPr>
        <w:t xml:space="preserve"> speakers,</w:t>
      </w:r>
    </w:p>
    <w:p w14:paraId="5CF46AE3" w14:textId="77777777" w:rsidR="009878BA" w:rsidRPr="00C237D6" w:rsidRDefault="009878BA" w:rsidP="009878B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Cs w:val="24"/>
          <w:lang w:eastAsia="en-US"/>
        </w:rPr>
      </w:pPr>
    </w:p>
    <w:p w14:paraId="27B5724A" w14:textId="77777777" w:rsidR="009878BA" w:rsidRPr="00C237D6" w:rsidRDefault="00624345" w:rsidP="009878B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Cs w:val="24"/>
          <w:lang w:eastAsia="en-US"/>
        </w:rPr>
      </w:pPr>
      <w:r>
        <w:rPr>
          <w:rFonts w:ascii="Times" w:hAnsi="Times" w:cs="Calibri"/>
          <w:szCs w:val="24"/>
          <w:lang w:eastAsia="en-US"/>
        </w:rPr>
        <w:t>We are n</w:t>
      </w:r>
      <w:r w:rsidR="009878BA" w:rsidRPr="00C237D6">
        <w:rPr>
          <w:rFonts w:ascii="Times" w:hAnsi="Times" w:cs="Calibri"/>
          <w:szCs w:val="24"/>
          <w:lang w:eastAsia="en-US"/>
        </w:rPr>
        <w:t xml:space="preserve">ow within </w:t>
      </w:r>
      <w:r w:rsidR="00E81EAF">
        <w:rPr>
          <w:rFonts w:ascii="Times" w:hAnsi="Times" w:cs="Calibri"/>
          <w:szCs w:val="24"/>
          <w:lang w:eastAsia="en-US"/>
        </w:rPr>
        <w:t>eight</w:t>
      </w:r>
      <w:r w:rsidR="009878BA" w:rsidRPr="00C237D6">
        <w:rPr>
          <w:rFonts w:ascii="Times" w:hAnsi="Times" w:cs="Calibri"/>
          <w:szCs w:val="24"/>
          <w:lang w:eastAsia="en-US"/>
        </w:rPr>
        <w:t xml:space="preserve"> months </w:t>
      </w:r>
      <w:r w:rsidR="007357D6">
        <w:rPr>
          <w:rFonts w:ascii="Times" w:hAnsi="Times" w:cs="Calibri"/>
          <w:szCs w:val="24"/>
          <w:lang w:eastAsia="en-US"/>
        </w:rPr>
        <w:t>of</w:t>
      </w:r>
      <w:r w:rsidR="009878BA" w:rsidRPr="00C237D6">
        <w:rPr>
          <w:rFonts w:ascii="Times" w:hAnsi="Times" w:cs="Calibri"/>
          <w:szCs w:val="24"/>
          <w:lang w:eastAsia="en-US"/>
        </w:rPr>
        <w:t xml:space="preserve"> NWAV 44</w:t>
      </w:r>
      <w:r>
        <w:rPr>
          <w:rFonts w:ascii="Times" w:hAnsi="Times" w:cs="Calibri"/>
          <w:szCs w:val="24"/>
          <w:lang w:eastAsia="en-US"/>
        </w:rPr>
        <w:t xml:space="preserve"> and </w:t>
      </w:r>
      <w:r w:rsidR="009878BA" w:rsidRPr="00C237D6">
        <w:rPr>
          <w:rFonts w:ascii="Times" w:hAnsi="Times" w:cs="Calibri"/>
          <w:szCs w:val="24"/>
          <w:lang w:eastAsia="en-US"/>
        </w:rPr>
        <w:t>would like to give yo</w:t>
      </w:r>
      <w:r w:rsidR="00B42996">
        <w:rPr>
          <w:rFonts w:ascii="Times" w:hAnsi="Times" w:cs="Calibri"/>
          <w:szCs w:val="24"/>
          <w:lang w:eastAsia="en-US"/>
        </w:rPr>
        <w:t>u an update on developments</w:t>
      </w:r>
      <w:r w:rsidR="009878BA" w:rsidRPr="00C237D6">
        <w:rPr>
          <w:rFonts w:ascii="Times" w:hAnsi="Times" w:cs="Calibri"/>
          <w:szCs w:val="24"/>
          <w:lang w:eastAsia="en-US"/>
        </w:rPr>
        <w:t>.</w:t>
      </w:r>
    </w:p>
    <w:p w14:paraId="76EE42F7" w14:textId="77777777" w:rsidR="009878BA" w:rsidRPr="00C237D6" w:rsidRDefault="009878BA" w:rsidP="009878B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Cs w:val="24"/>
          <w:lang w:eastAsia="en-US"/>
        </w:rPr>
      </w:pPr>
    </w:p>
    <w:p w14:paraId="2D8C05E0" w14:textId="5A475513" w:rsidR="009878BA" w:rsidRPr="00C237D6" w:rsidRDefault="00A47162" w:rsidP="001F38C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Cs w:val="24"/>
          <w:lang w:eastAsia="en-US"/>
        </w:rPr>
      </w:pPr>
      <w:r>
        <w:rPr>
          <w:rFonts w:ascii="Times" w:hAnsi="Times" w:cs="Calibri"/>
          <w:szCs w:val="24"/>
          <w:lang w:eastAsia="en-US"/>
        </w:rPr>
        <w:t>We are very h</w:t>
      </w:r>
      <w:bookmarkStart w:id="0" w:name="_GoBack"/>
      <w:bookmarkEnd w:id="0"/>
      <w:r>
        <w:rPr>
          <w:rFonts w:ascii="Times" w:hAnsi="Times" w:cs="Calibri"/>
          <w:szCs w:val="24"/>
          <w:lang w:eastAsia="en-US"/>
        </w:rPr>
        <w:t xml:space="preserve">appy to report that we will be able to cover </w:t>
      </w:r>
      <w:r w:rsidR="001F38C9">
        <w:rPr>
          <w:rFonts w:ascii="Times" w:hAnsi="Times" w:cs="Calibri"/>
          <w:szCs w:val="24"/>
          <w:lang w:eastAsia="en-US"/>
        </w:rPr>
        <w:t xml:space="preserve">your </w:t>
      </w:r>
      <w:r>
        <w:rPr>
          <w:rFonts w:ascii="Times" w:hAnsi="Times" w:cs="Calibri"/>
          <w:szCs w:val="24"/>
          <w:lang w:eastAsia="en-US"/>
        </w:rPr>
        <w:t>travel costs</w:t>
      </w:r>
      <w:r w:rsidR="001F38C9">
        <w:rPr>
          <w:rFonts w:ascii="Times" w:hAnsi="Times" w:cs="Calibri"/>
          <w:szCs w:val="24"/>
          <w:lang w:eastAsia="en-US"/>
        </w:rPr>
        <w:t xml:space="preserve">. At this time, we are </w:t>
      </w:r>
      <w:r w:rsidR="00B3201E">
        <w:rPr>
          <w:rFonts w:ascii="Times" w:hAnsi="Times" w:cs="Calibri"/>
          <w:szCs w:val="24"/>
          <w:lang w:eastAsia="en-US"/>
        </w:rPr>
        <w:t>still organizing</w:t>
      </w:r>
      <w:r w:rsidR="001F38C9">
        <w:rPr>
          <w:rFonts w:ascii="Times" w:hAnsi="Times" w:cs="Calibri"/>
          <w:szCs w:val="24"/>
          <w:lang w:eastAsia="en-US"/>
        </w:rPr>
        <w:t xml:space="preserve"> the details, but we should have an update on procedures for you soon. As for accommodation, w</w:t>
      </w:r>
      <w:r w:rsidR="00991BA2" w:rsidRPr="00C237D6">
        <w:rPr>
          <w:rFonts w:ascii="Times" w:hAnsi="Times" w:cs="Calibri"/>
          <w:szCs w:val="24"/>
          <w:lang w:eastAsia="en-US"/>
        </w:rPr>
        <w:t xml:space="preserve">e will arrange for your </w:t>
      </w:r>
      <w:r w:rsidR="00624345">
        <w:rPr>
          <w:rFonts w:ascii="Times" w:hAnsi="Times" w:cs="Calibri"/>
          <w:szCs w:val="24"/>
          <w:lang w:eastAsia="en-US"/>
        </w:rPr>
        <w:t xml:space="preserve">stay at the Holiday Inn </w:t>
      </w:r>
      <w:r w:rsidR="00566AF2" w:rsidRPr="001F38C9">
        <w:rPr>
          <w:rFonts w:ascii="Times" w:hAnsi="Times" w:cs="Calibri"/>
          <w:szCs w:val="24"/>
          <w:lang w:eastAsia="en-US"/>
        </w:rPr>
        <w:t>Bloor Yorkville</w:t>
      </w:r>
      <w:r w:rsidR="00991BA2" w:rsidRPr="00C237D6">
        <w:rPr>
          <w:rFonts w:ascii="Times" w:hAnsi="Times" w:cs="Calibri"/>
          <w:szCs w:val="24"/>
          <w:lang w:eastAsia="en-US"/>
        </w:rPr>
        <w:t xml:space="preserve"> within </w:t>
      </w:r>
      <w:r w:rsidR="00624345">
        <w:rPr>
          <w:rFonts w:ascii="Times" w:hAnsi="Times" w:cs="Calibri"/>
          <w:szCs w:val="24"/>
          <w:lang w:eastAsia="en-US"/>
        </w:rPr>
        <w:t>a short</w:t>
      </w:r>
      <w:r w:rsidR="00991BA2" w:rsidRPr="00C237D6">
        <w:rPr>
          <w:rFonts w:ascii="Times" w:hAnsi="Times" w:cs="Calibri"/>
          <w:szCs w:val="24"/>
          <w:lang w:eastAsia="en-US"/>
        </w:rPr>
        <w:t xml:space="preserve"> walking distance of the main venue</w:t>
      </w:r>
      <w:r w:rsidR="00EE211A">
        <w:rPr>
          <w:rFonts w:ascii="Times" w:hAnsi="Times" w:cs="Calibri"/>
          <w:szCs w:val="24"/>
          <w:lang w:eastAsia="en-US"/>
        </w:rPr>
        <w:t>, Hart House</w:t>
      </w:r>
      <w:r w:rsidR="00991BA2" w:rsidRPr="00C237D6">
        <w:rPr>
          <w:rFonts w:ascii="Times" w:hAnsi="Times" w:cs="Calibri"/>
          <w:szCs w:val="24"/>
          <w:lang w:eastAsia="en-US"/>
        </w:rPr>
        <w:t>.</w:t>
      </w:r>
      <w:r w:rsidR="007357D6">
        <w:rPr>
          <w:rFonts w:ascii="Times" w:hAnsi="Times" w:cs="Calibri"/>
          <w:szCs w:val="24"/>
          <w:lang w:eastAsia="en-US"/>
        </w:rPr>
        <w:t xml:space="preserve"> </w:t>
      </w:r>
    </w:p>
    <w:p w14:paraId="6FCA3DDC" w14:textId="77777777" w:rsidR="009878BA" w:rsidRPr="00C237D6" w:rsidRDefault="009878BA" w:rsidP="009878B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Cs w:val="24"/>
          <w:lang w:eastAsia="en-US"/>
        </w:rPr>
      </w:pPr>
    </w:p>
    <w:p w14:paraId="3CB418CF" w14:textId="04A83449" w:rsidR="009878BA" w:rsidRDefault="00154E71" w:rsidP="009878B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Cs w:val="24"/>
          <w:lang w:eastAsia="en-US"/>
        </w:rPr>
      </w:pPr>
      <w:r>
        <w:rPr>
          <w:rFonts w:ascii="Times" w:hAnsi="Times" w:cs="Calibri"/>
          <w:szCs w:val="24"/>
          <w:lang w:eastAsia="en-US"/>
        </w:rPr>
        <w:t>W</w:t>
      </w:r>
      <w:r w:rsidR="009878BA" w:rsidRPr="00C237D6">
        <w:rPr>
          <w:rFonts w:ascii="Times" w:hAnsi="Times" w:cs="Calibri"/>
          <w:szCs w:val="24"/>
          <w:lang w:eastAsia="en-US"/>
        </w:rPr>
        <w:t xml:space="preserve">e can </w:t>
      </w:r>
      <w:r w:rsidR="00991BA2" w:rsidRPr="00C237D6">
        <w:rPr>
          <w:rFonts w:ascii="Times" w:hAnsi="Times" w:cs="Calibri"/>
          <w:szCs w:val="24"/>
          <w:lang w:eastAsia="en-US"/>
        </w:rPr>
        <w:t xml:space="preserve">now </w:t>
      </w:r>
      <w:r w:rsidR="009878BA" w:rsidRPr="00C237D6">
        <w:rPr>
          <w:rFonts w:ascii="Times" w:hAnsi="Times" w:cs="Calibri"/>
          <w:szCs w:val="24"/>
          <w:lang w:eastAsia="en-US"/>
        </w:rPr>
        <w:t xml:space="preserve">provide you with </w:t>
      </w:r>
      <w:r>
        <w:rPr>
          <w:rFonts w:ascii="Times" w:hAnsi="Times" w:cs="Calibri"/>
          <w:szCs w:val="24"/>
          <w:lang w:eastAsia="en-US"/>
        </w:rPr>
        <w:t>a general schedule for</w:t>
      </w:r>
      <w:r w:rsidR="009878BA" w:rsidRPr="00C237D6">
        <w:rPr>
          <w:rFonts w:ascii="Times" w:hAnsi="Times" w:cs="Calibri"/>
          <w:szCs w:val="24"/>
          <w:lang w:eastAsia="en-US"/>
        </w:rPr>
        <w:t xml:space="preserve"> your presentations. </w:t>
      </w:r>
      <w:r w:rsidR="001C1DE9">
        <w:rPr>
          <w:rFonts w:ascii="Times" w:hAnsi="Times" w:cs="Calibri"/>
          <w:szCs w:val="24"/>
          <w:lang w:eastAsia="en-US"/>
        </w:rPr>
        <w:t>The</w:t>
      </w:r>
      <w:r w:rsidR="009878BA" w:rsidRPr="00C237D6">
        <w:rPr>
          <w:rFonts w:ascii="Times" w:hAnsi="Times" w:cs="Calibri"/>
          <w:szCs w:val="24"/>
          <w:lang w:eastAsia="en-US"/>
        </w:rPr>
        <w:t xml:space="preserve"> </w:t>
      </w:r>
      <w:r w:rsidR="00991BA2" w:rsidRPr="00C237D6">
        <w:rPr>
          <w:rFonts w:ascii="Times" w:hAnsi="Times" w:cs="Calibri"/>
          <w:szCs w:val="24"/>
          <w:lang w:eastAsia="en-US"/>
        </w:rPr>
        <w:t>combination of</w:t>
      </w:r>
      <w:r w:rsidR="009878BA" w:rsidRPr="00C237D6">
        <w:rPr>
          <w:rFonts w:ascii="Times" w:hAnsi="Times" w:cs="Calibri"/>
          <w:szCs w:val="24"/>
          <w:lang w:eastAsia="en-US"/>
        </w:rPr>
        <w:t xml:space="preserve"> </w:t>
      </w:r>
      <w:r>
        <w:rPr>
          <w:rFonts w:ascii="Times" w:hAnsi="Times" w:cs="Calibri"/>
          <w:szCs w:val="24"/>
          <w:lang w:eastAsia="en-US"/>
        </w:rPr>
        <w:t xml:space="preserve">the </w:t>
      </w:r>
      <w:r w:rsidR="009878BA" w:rsidRPr="00C237D6">
        <w:rPr>
          <w:rFonts w:ascii="Times" w:hAnsi="Times" w:cs="Calibri"/>
          <w:szCs w:val="24"/>
          <w:lang w:eastAsia="en-US"/>
        </w:rPr>
        <w:t>main NWAV program and simultaneous workshop</w:t>
      </w:r>
      <w:r w:rsidR="00991BA2" w:rsidRPr="00C237D6">
        <w:rPr>
          <w:rFonts w:ascii="Times" w:hAnsi="Times" w:cs="Calibri"/>
          <w:szCs w:val="24"/>
          <w:lang w:eastAsia="en-US"/>
        </w:rPr>
        <w:t>,</w:t>
      </w:r>
      <w:r w:rsidR="009878BA" w:rsidRPr="00C237D6">
        <w:rPr>
          <w:rFonts w:ascii="Times" w:hAnsi="Times" w:cs="Calibri"/>
          <w:szCs w:val="24"/>
          <w:lang w:eastAsia="en-US"/>
        </w:rPr>
        <w:t xml:space="preserve"> </w:t>
      </w:r>
      <w:r w:rsidR="009878BA" w:rsidRPr="00C237D6">
        <w:rPr>
          <w:rFonts w:ascii="Times" w:hAnsi="Times" w:cs="Calibri"/>
          <w:i/>
          <w:szCs w:val="24"/>
          <w:lang w:eastAsia="en-US"/>
        </w:rPr>
        <w:t xml:space="preserve">Variation </w:t>
      </w:r>
      <w:r>
        <w:rPr>
          <w:rFonts w:ascii="Times" w:hAnsi="Times" w:cs="Calibri"/>
          <w:i/>
          <w:szCs w:val="24"/>
          <w:lang w:eastAsia="en-US"/>
        </w:rPr>
        <w:t>at</w:t>
      </w:r>
      <w:r w:rsidRPr="00C237D6">
        <w:rPr>
          <w:rFonts w:ascii="Times" w:hAnsi="Times" w:cs="Calibri"/>
          <w:i/>
          <w:szCs w:val="24"/>
          <w:lang w:eastAsia="en-US"/>
        </w:rPr>
        <w:t xml:space="preserve"> </w:t>
      </w:r>
      <w:r w:rsidR="009878BA" w:rsidRPr="00C237D6">
        <w:rPr>
          <w:rFonts w:ascii="Times" w:hAnsi="Times" w:cs="Calibri"/>
          <w:i/>
          <w:szCs w:val="24"/>
          <w:lang w:eastAsia="en-US"/>
        </w:rPr>
        <w:t>the Crossroads</w:t>
      </w:r>
      <w:r w:rsidR="00B42996">
        <w:rPr>
          <w:rFonts w:ascii="Times" w:hAnsi="Times" w:cs="Calibri"/>
          <w:i/>
          <w:szCs w:val="24"/>
          <w:lang w:eastAsia="en-US"/>
        </w:rPr>
        <w:t xml:space="preserve">, </w:t>
      </w:r>
      <w:r w:rsidR="009878BA" w:rsidRPr="00C237D6">
        <w:rPr>
          <w:rFonts w:ascii="Times" w:hAnsi="Times" w:cs="Calibri"/>
          <w:szCs w:val="24"/>
          <w:lang w:eastAsia="en-US"/>
        </w:rPr>
        <w:t xml:space="preserve">made scheduling particularly </w:t>
      </w:r>
      <w:r w:rsidR="007357D6">
        <w:rPr>
          <w:rFonts w:ascii="Times" w:hAnsi="Times" w:cs="Calibri"/>
          <w:szCs w:val="24"/>
          <w:lang w:eastAsia="en-US"/>
        </w:rPr>
        <w:t>challenging for us</w:t>
      </w:r>
      <w:r w:rsidR="00B42996">
        <w:rPr>
          <w:rFonts w:ascii="Times" w:hAnsi="Times" w:cs="Calibri"/>
          <w:szCs w:val="24"/>
          <w:lang w:eastAsia="en-US"/>
        </w:rPr>
        <w:t xml:space="preserve"> and it has taken us some time </w:t>
      </w:r>
      <w:r w:rsidR="00624345">
        <w:rPr>
          <w:rFonts w:ascii="Times" w:hAnsi="Times" w:cs="Calibri"/>
          <w:szCs w:val="24"/>
          <w:lang w:eastAsia="en-US"/>
        </w:rPr>
        <w:t>to</w:t>
      </w:r>
      <w:r w:rsidR="00E81EAF">
        <w:rPr>
          <w:rFonts w:ascii="Times" w:hAnsi="Times" w:cs="Calibri"/>
          <w:szCs w:val="24"/>
          <w:lang w:eastAsia="en-US"/>
        </w:rPr>
        <w:t xml:space="preserve"> sort</w:t>
      </w:r>
      <w:r w:rsidR="00B42996">
        <w:rPr>
          <w:rFonts w:ascii="Times" w:hAnsi="Times" w:cs="Calibri"/>
          <w:szCs w:val="24"/>
          <w:lang w:eastAsia="en-US"/>
        </w:rPr>
        <w:t xml:space="preserve"> it all out.</w:t>
      </w:r>
      <w:r w:rsidR="009878BA" w:rsidRPr="00C237D6">
        <w:rPr>
          <w:rFonts w:ascii="Times" w:hAnsi="Times" w:cs="Calibri"/>
          <w:szCs w:val="24"/>
          <w:lang w:eastAsia="en-US"/>
        </w:rPr>
        <w:t xml:space="preserve"> We would like to thank you for your input and co-operation.</w:t>
      </w:r>
      <w:r w:rsidR="00D4313E">
        <w:rPr>
          <w:rFonts w:ascii="Times" w:hAnsi="Times" w:cs="Calibri"/>
          <w:szCs w:val="24"/>
          <w:lang w:eastAsia="en-US"/>
        </w:rPr>
        <w:t xml:space="preserve"> </w:t>
      </w:r>
    </w:p>
    <w:p w14:paraId="642888A6" w14:textId="77777777" w:rsidR="009878BA" w:rsidRDefault="009878BA" w:rsidP="009878B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54E71" w:rsidRPr="008D1035" w14:paraId="4F676BAC" w14:textId="77777777">
        <w:tc>
          <w:tcPr>
            <w:tcW w:w="2394" w:type="dxa"/>
          </w:tcPr>
          <w:p w14:paraId="020F4524" w14:textId="77777777" w:rsidR="00154E71" w:rsidRPr="008D1035" w:rsidRDefault="00154E71" w:rsidP="00AA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Calibri"/>
                <w:sz w:val="20"/>
                <w:szCs w:val="24"/>
                <w:lang w:eastAsia="en-US"/>
              </w:rPr>
            </w:pPr>
            <w:r w:rsidRPr="008D1035">
              <w:rPr>
                <w:rFonts w:ascii="Times" w:hAnsi="Times" w:cs="Calibri"/>
                <w:sz w:val="20"/>
                <w:szCs w:val="24"/>
                <w:lang w:eastAsia="en-US"/>
              </w:rPr>
              <w:t xml:space="preserve">Thursday </w:t>
            </w:r>
          </w:p>
        </w:tc>
        <w:tc>
          <w:tcPr>
            <w:tcW w:w="2394" w:type="dxa"/>
          </w:tcPr>
          <w:p w14:paraId="1EDC1AB8" w14:textId="77777777" w:rsidR="00154E71" w:rsidRPr="008D1035" w:rsidRDefault="00154E71" w:rsidP="0098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Calibri"/>
                <w:sz w:val="20"/>
                <w:szCs w:val="24"/>
                <w:lang w:eastAsia="en-US"/>
              </w:rPr>
            </w:pPr>
            <w:r w:rsidRPr="008D1035">
              <w:rPr>
                <w:rFonts w:ascii="Times" w:hAnsi="Times" w:cs="Calibri"/>
                <w:sz w:val="20"/>
                <w:szCs w:val="24"/>
                <w:lang w:eastAsia="en-US"/>
              </w:rPr>
              <w:t>Friday</w:t>
            </w:r>
          </w:p>
        </w:tc>
        <w:tc>
          <w:tcPr>
            <w:tcW w:w="2394" w:type="dxa"/>
          </w:tcPr>
          <w:p w14:paraId="7CF9D7DD" w14:textId="77777777" w:rsidR="00154E71" w:rsidRPr="008D1035" w:rsidRDefault="00154E71" w:rsidP="0098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Calibri"/>
                <w:sz w:val="20"/>
                <w:szCs w:val="24"/>
                <w:lang w:eastAsia="en-US"/>
              </w:rPr>
            </w:pPr>
            <w:r w:rsidRPr="008D1035">
              <w:rPr>
                <w:rFonts w:ascii="Times" w:hAnsi="Times" w:cs="Calibri"/>
                <w:sz w:val="20"/>
                <w:szCs w:val="24"/>
                <w:lang w:eastAsia="en-US"/>
              </w:rPr>
              <w:t>Saturday</w:t>
            </w:r>
          </w:p>
        </w:tc>
        <w:tc>
          <w:tcPr>
            <w:tcW w:w="2394" w:type="dxa"/>
          </w:tcPr>
          <w:p w14:paraId="17DB3405" w14:textId="77777777" w:rsidR="00154E71" w:rsidRPr="008D1035" w:rsidRDefault="00154E71" w:rsidP="0098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Calibri"/>
                <w:sz w:val="20"/>
                <w:szCs w:val="24"/>
                <w:lang w:eastAsia="en-US"/>
              </w:rPr>
            </w:pPr>
            <w:r w:rsidRPr="008D1035">
              <w:rPr>
                <w:rFonts w:ascii="Times" w:hAnsi="Times" w:cs="Calibri"/>
                <w:sz w:val="20"/>
                <w:szCs w:val="24"/>
                <w:lang w:eastAsia="en-US"/>
              </w:rPr>
              <w:t>Sunday</w:t>
            </w:r>
          </w:p>
        </w:tc>
      </w:tr>
      <w:tr w:rsidR="00154E71" w:rsidRPr="008D1035" w14:paraId="60771B9A" w14:textId="77777777">
        <w:tc>
          <w:tcPr>
            <w:tcW w:w="2394" w:type="dxa"/>
          </w:tcPr>
          <w:p w14:paraId="4D9A86BE" w14:textId="77777777" w:rsidR="00154E71" w:rsidRPr="008D1035" w:rsidRDefault="00154E71" w:rsidP="0098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Calibri"/>
                <w:sz w:val="20"/>
                <w:szCs w:val="24"/>
                <w:lang w:eastAsia="en-US"/>
              </w:rPr>
            </w:pPr>
          </w:p>
        </w:tc>
        <w:tc>
          <w:tcPr>
            <w:tcW w:w="2394" w:type="dxa"/>
          </w:tcPr>
          <w:p w14:paraId="3C2FF805" w14:textId="77777777" w:rsidR="00154E71" w:rsidRPr="008D1035" w:rsidRDefault="001F38C9" w:rsidP="0098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Calibri"/>
                <w:sz w:val="20"/>
                <w:szCs w:val="24"/>
                <w:lang w:eastAsia="en-US"/>
              </w:rPr>
            </w:pPr>
            <w:proofErr w:type="gramStart"/>
            <w:r>
              <w:rPr>
                <w:rFonts w:ascii="Times" w:hAnsi="Times" w:cs="Calibri"/>
                <w:sz w:val="20"/>
                <w:szCs w:val="24"/>
                <w:lang w:eastAsia="en-US"/>
              </w:rPr>
              <w:t>welcome</w:t>
            </w:r>
            <w:proofErr w:type="gramEnd"/>
            <w:r>
              <w:rPr>
                <w:rFonts w:ascii="Times" w:hAnsi="Times" w:cs="Calibri"/>
                <w:sz w:val="20"/>
                <w:szCs w:val="24"/>
                <w:lang w:eastAsia="en-US"/>
              </w:rPr>
              <w:t xml:space="preserve"> </w:t>
            </w:r>
          </w:p>
          <w:p w14:paraId="174ABF38" w14:textId="77777777" w:rsidR="00154E71" w:rsidRPr="008D1035" w:rsidRDefault="00154E71" w:rsidP="0098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Calibri"/>
                <w:sz w:val="20"/>
                <w:szCs w:val="24"/>
                <w:lang w:eastAsia="en-US"/>
              </w:rPr>
            </w:pPr>
            <w:r w:rsidRPr="008D1035">
              <w:rPr>
                <w:rFonts w:ascii="Times" w:hAnsi="Times" w:cs="Calibri"/>
                <w:sz w:val="20"/>
                <w:szCs w:val="24"/>
                <w:lang w:eastAsia="en-US"/>
              </w:rPr>
              <w:t>J.K. Chambers</w:t>
            </w:r>
          </w:p>
        </w:tc>
        <w:tc>
          <w:tcPr>
            <w:tcW w:w="2394" w:type="dxa"/>
          </w:tcPr>
          <w:p w14:paraId="2996944C" w14:textId="77777777" w:rsidR="00154E71" w:rsidRPr="008D1035" w:rsidRDefault="00154E71" w:rsidP="0098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Calibri"/>
                <w:sz w:val="20"/>
                <w:szCs w:val="24"/>
                <w:lang w:eastAsia="en-US"/>
              </w:rPr>
            </w:pPr>
            <w:proofErr w:type="gramStart"/>
            <w:r>
              <w:rPr>
                <w:rFonts w:ascii="Times" w:hAnsi="Times" w:cs="Calibri"/>
                <w:sz w:val="20"/>
                <w:szCs w:val="24"/>
                <w:lang w:eastAsia="en-US"/>
              </w:rPr>
              <w:t>morning</w:t>
            </w:r>
            <w:proofErr w:type="gramEnd"/>
          </w:p>
          <w:p w14:paraId="10C3EFFE" w14:textId="77777777" w:rsidR="00154E71" w:rsidRPr="008D1035" w:rsidRDefault="00154E71" w:rsidP="0098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Calibri"/>
                <w:sz w:val="20"/>
                <w:szCs w:val="24"/>
                <w:lang w:eastAsia="en-US"/>
              </w:rPr>
            </w:pPr>
            <w:r>
              <w:rPr>
                <w:rFonts w:ascii="Times" w:hAnsi="Times" w:cs="Calibri"/>
                <w:sz w:val="20"/>
                <w:szCs w:val="24"/>
                <w:lang w:eastAsia="en-US"/>
              </w:rPr>
              <w:t>Elizabeth</w:t>
            </w:r>
            <w:r w:rsidRPr="008D1035">
              <w:rPr>
                <w:rFonts w:ascii="Times" w:hAnsi="Times" w:cs="Calibri"/>
                <w:sz w:val="20"/>
                <w:szCs w:val="24"/>
                <w:lang w:eastAsia="en-US"/>
              </w:rPr>
              <w:t xml:space="preserve"> Johnson</w:t>
            </w:r>
          </w:p>
        </w:tc>
        <w:tc>
          <w:tcPr>
            <w:tcW w:w="2394" w:type="dxa"/>
          </w:tcPr>
          <w:p w14:paraId="47DAA895" w14:textId="77777777" w:rsidR="00154E71" w:rsidRPr="008D1035" w:rsidRDefault="00154E71" w:rsidP="0098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Calibri"/>
                <w:sz w:val="20"/>
                <w:szCs w:val="24"/>
                <w:lang w:eastAsia="en-US"/>
              </w:rPr>
            </w:pPr>
            <w:proofErr w:type="gramStart"/>
            <w:r>
              <w:rPr>
                <w:rFonts w:ascii="Times" w:hAnsi="Times" w:cs="Calibri"/>
                <w:sz w:val="20"/>
                <w:szCs w:val="24"/>
                <w:lang w:eastAsia="en-US"/>
              </w:rPr>
              <w:t>morning</w:t>
            </w:r>
            <w:proofErr w:type="gramEnd"/>
          </w:p>
          <w:p w14:paraId="2A8236A5" w14:textId="77777777" w:rsidR="00154E71" w:rsidRPr="008D1035" w:rsidRDefault="00154E71" w:rsidP="0098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Calibri"/>
                <w:sz w:val="20"/>
                <w:szCs w:val="24"/>
                <w:lang w:eastAsia="en-US"/>
              </w:rPr>
            </w:pPr>
            <w:r w:rsidRPr="008D1035">
              <w:rPr>
                <w:rFonts w:ascii="Times" w:hAnsi="Times" w:cs="Calibri"/>
                <w:sz w:val="20"/>
                <w:szCs w:val="24"/>
                <w:lang w:eastAsia="en-US"/>
              </w:rPr>
              <w:t xml:space="preserve">Shana </w:t>
            </w:r>
            <w:proofErr w:type="spellStart"/>
            <w:r w:rsidRPr="008D1035">
              <w:rPr>
                <w:rFonts w:ascii="Times" w:hAnsi="Times" w:cs="Calibri"/>
                <w:sz w:val="20"/>
                <w:szCs w:val="24"/>
                <w:lang w:eastAsia="en-US"/>
              </w:rPr>
              <w:t>Poplack</w:t>
            </w:r>
            <w:proofErr w:type="spellEnd"/>
          </w:p>
        </w:tc>
      </w:tr>
      <w:tr w:rsidR="00154E71" w:rsidRPr="008D1035" w14:paraId="1C3A7377" w14:textId="77777777">
        <w:tc>
          <w:tcPr>
            <w:tcW w:w="2394" w:type="dxa"/>
          </w:tcPr>
          <w:p w14:paraId="546ABD9C" w14:textId="77777777" w:rsidR="00154E71" w:rsidRDefault="00154E71" w:rsidP="00CD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Calibri"/>
                <w:sz w:val="20"/>
                <w:szCs w:val="24"/>
                <w:lang w:eastAsia="en-US"/>
              </w:rPr>
            </w:pPr>
          </w:p>
        </w:tc>
        <w:tc>
          <w:tcPr>
            <w:tcW w:w="2394" w:type="dxa"/>
          </w:tcPr>
          <w:p w14:paraId="1DF8DB45" w14:textId="77777777" w:rsidR="00154E71" w:rsidRPr="008D1035" w:rsidRDefault="00154E71" w:rsidP="0015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Calibri"/>
                <w:sz w:val="20"/>
                <w:szCs w:val="24"/>
                <w:lang w:eastAsia="en-US"/>
              </w:rPr>
            </w:pPr>
            <w:proofErr w:type="gramStart"/>
            <w:r>
              <w:rPr>
                <w:rFonts w:ascii="Times" w:hAnsi="Times" w:cs="Calibri"/>
                <w:sz w:val="20"/>
                <w:szCs w:val="24"/>
                <w:lang w:eastAsia="en-US"/>
              </w:rPr>
              <w:t>morning</w:t>
            </w:r>
            <w:proofErr w:type="gramEnd"/>
          </w:p>
          <w:p w14:paraId="6F00B87C" w14:textId="77777777" w:rsidR="00154E71" w:rsidRDefault="00154E71" w:rsidP="0015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Calibri"/>
                <w:sz w:val="20"/>
                <w:szCs w:val="24"/>
                <w:lang w:eastAsia="en-US"/>
              </w:rPr>
            </w:pPr>
            <w:proofErr w:type="spellStart"/>
            <w:r w:rsidRPr="008D1035">
              <w:rPr>
                <w:rFonts w:ascii="Times" w:hAnsi="Times" w:cs="Calibri"/>
                <w:sz w:val="20"/>
                <w:szCs w:val="24"/>
                <w:lang w:eastAsia="en-US"/>
              </w:rPr>
              <w:t>Benedikt</w:t>
            </w:r>
            <w:proofErr w:type="spellEnd"/>
            <w:r w:rsidRPr="008D1035">
              <w:rPr>
                <w:rFonts w:ascii="Times" w:hAnsi="Times" w:cs="Calibri"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8D1035">
              <w:rPr>
                <w:rFonts w:ascii="Times" w:hAnsi="Times" w:cs="Calibri"/>
                <w:sz w:val="20"/>
                <w:szCs w:val="24"/>
                <w:lang w:eastAsia="en-US"/>
              </w:rPr>
              <w:t>Szmrecsanyi</w:t>
            </w:r>
            <w:proofErr w:type="spellEnd"/>
          </w:p>
        </w:tc>
        <w:tc>
          <w:tcPr>
            <w:tcW w:w="2394" w:type="dxa"/>
          </w:tcPr>
          <w:p w14:paraId="09B265C3" w14:textId="77777777" w:rsidR="00154E71" w:rsidRDefault="00154E71" w:rsidP="0098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Calibri"/>
                <w:sz w:val="20"/>
                <w:szCs w:val="24"/>
                <w:lang w:eastAsia="en-US"/>
              </w:rPr>
            </w:pPr>
          </w:p>
        </w:tc>
        <w:tc>
          <w:tcPr>
            <w:tcW w:w="2394" w:type="dxa"/>
          </w:tcPr>
          <w:p w14:paraId="1BF68EEF" w14:textId="77777777" w:rsidR="00154E71" w:rsidRPr="008D1035" w:rsidRDefault="00154E71" w:rsidP="0015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Calibri"/>
                <w:sz w:val="20"/>
                <w:szCs w:val="24"/>
                <w:lang w:eastAsia="en-US"/>
              </w:rPr>
            </w:pPr>
            <w:proofErr w:type="gramStart"/>
            <w:r>
              <w:rPr>
                <w:rFonts w:ascii="Times" w:hAnsi="Times" w:cs="Calibri"/>
                <w:sz w:val="20"/>
                <w:szCs w:val="24"/>
                <w:lang w:eastAsia="en-US"/>
              </w:rPr>
              <w:t>mid</w:t>
            </w:r>
            <w:proofErr w:type="gramEnd"/>
            <w:r>
              <w:rPr>
                <w:rFonts w:ascii="Times" w:hAnsi="Times" w:cs="Calibri"/>
                <w:sz w:val="20"/>
                <w:szCs w:val="24"/>
                <w:lang w:eastAsia="en-US"/>
              </w:rPr>
              <w:t>-day</w:t>
            </w:r>
          </w:p>
          <w:p w14:paraId="5CD616ED" w14:textId="77777777" w:rsidR="00154E71" w:rsidRDefault="00154E71" w:rsidP="0015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Calibri"/>
                <w:sz w:val="20"/>
                <w:szCs w:val="24"/>
                <w:lang w:eastAsia="en-US"/>
              </w:rPr>
            </w:pPr>
            <w:r w:rsidRPr="008D1035">
              <w:rPr>
                <w:rFonts w:ascii="Times" w:hAnsi="Times" w:cs="Calibri"/>
                <w:sz w:val="20"/>
                <w:szCs w:val="24"/>
                <w:lang w:eastAsia="en-US"/>
              </w:rPr>
              <w:t>William Labov</w:t>
            </w:r>
          </w:p>
        </w:tc>
      </w:tr>
      <w:tr w:rsidR="00154E71" w:rsidRPr="008D1035" w14:paraId="54B2F2E1" w14:textId="77777777">
        <w:tc>
          <w:tcPr>
            <w:tcW w:w="2394" w:type="dxa"/>
          </w:tcPr>
          <w:p w14:paraId="096C6F41" w14:textId="77777777" w:rsidR="00154E71" w:rsidRPr="008D1035" w:rsidRDefault="00154E71" w:rsidP="0015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Calibri"/>
                <w:sz w:val="20"/>
                <w:szCs w:val="24"/>
                <w:lang w:eastAsia="en-US"/>
              </w:rPr>
            </w:pPr>
            <w:proofErr w:type="gramStart"/>
            <w:r>
              <w:rPr>
                <w:rFonts w:ascii="Times" w:hAnsi="Times" w:cs="Calibri"/>
                <w:sz w:val="20"/>
                <w:szCs w:val="24"/>
                <w:lang w:eastAsia="en-US"/>
              </w:rPr>
              <w:t>evening</w:t>
            </w:r>
            <w:proofErr w:type="gramEnd"/>
          </w:p>
          <w:p w14:paraId="1FF4CDFB" w14:textId="77777777" w:rsidR="00154E71" w:rsidRPr="008D1035" w:rsidRDefault="00154E71" w:rsidP="0098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Calibri"/>
                <w:sz w:val="20"/>
                <w:szCs w:val="24"/>
                <w:lang w:eastAsia="en-US"/>
              </w:rPr>
            </w:pPr>
            <w:r w:rsidRPr="008D1035">
              <w:rPr>
                <w:rFonts w:ascii="Times" w:hAnsi="Times" w:cs="Calibri"/>
                <w:sz w:val="20"/>
                <w:szCs w:val="24"/>
                <w:lang w:eastAsia="en-US"/>
              </w:rPr>
              <w:t xml:space="preserve">David </w:t>
            </w:r>
            <w:proofErr w:type="spellStart"/>
            <w:r w:rsidRPr="008D1035">
              <w:rPr>
                <w:rFonts w:ascii="Times" w:hAnsi="Times" w:cs="Calibri"/>
                <w:sz w:val="20"/>
                <w:szCs w:val="24"/>
                <w:lang w:eastAsia="en-US"/>
              </w:rPr>
              <w:t>Adger</w:t>
            </w:r>
            <w:proofErr w:type="spellEnd"/>
          </w:p>
        </w:tc>
        <w:tc>
          <w:tcPr>
            <w:tcW w:w="2394" w:type="dxa"/>
          </w:tcPr>
          <w:p w14:paraId="0D8EE6F6" w14:textId="77777777" w:rsidR="00154E71" w:rsidRPr="008D1035" w:rsidRDefault="00154E71" w:rsidP="0015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Calibri"/>
                <w:sz w:val="20"/>
                <w:szCs w:val="24"/>
                <w:lang w:eastAsia="en-US"/>
              </w:rPr>
            </w:pPr>
            <w:proofErr w:type="gramStart"/>
            <w:r>
              <w:rPr>
                <w:rFonts w:ascii="Times" w:hAnsi="Times" w:cs="Calibri"/>
                <w:sz w:val="20"/>
                <w:szCs w:val="24"/>
                <w:lang w:eastAsia="en-US"/>
              </w:rPr>
              <w:t>evening</w:t>
            </w:r>
            <w:proofErr w:type="gramEnd"/>
          </w:p>
          <w:p w14:paraId="3E3F1780" w14:textId="77777777" w:rsidR="00154E71" w:rsidRPr="008D1035" w:rsidRDefault="00154E71" w:rsidP="0098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Calibri"/>
                <w:sz w:val="20"/>
                <w:szCs w:val="24"/>
                <w:lang w:eastAsia="en-US"/>
              </w:rPr>
            </w:pPr>
            <w:r w:rsidRPr="008D1035">
              <w:rPr>
                <w:rFonts w:ascii="Times" w:hAnsi="Times" w:cs="Calibri"/>
                <w:sz w:val="20"/>
                <w:szCs w:val="24"/>
                <w:lang w:eastAsia="en-US"/>
              </w:rPr>
              <w:t xml:space="preserve">Susan </w:t>
            </w:r>
            <w:proofErr w:type="spellStart"/>
            <w:r w:rsidRPr="008D1035">
              <w:rPr>
                <w:rFonts w:ascii="Times" w:hAnsi="Times" w:cs="Calibri"/>
                <w:sz w:val="20"/>
                <w:szCs w:val="24"/>
                <w:lang w:eastAsia="en-US"/>
              </w:rPr>
              <w:t>Pintzuk</w:t>
            </w:r>
            <w:proofErr w:type="spellEnd"/>
          </w:p>
        </w:tc>
        <w:tc>
          <w:tcPr>
            <w:tcW w:w="2394" w:type="dxa"/>
          </w:tcPr>
          <w:p w14:paraId="157562D1" w14:textId="77777777" w:rsidR="00154E71" w:rsidRPr="008D1035" w:rsidRDefault="00154E71" w:rsidP="0015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Calibri"/>
                <w:sz w:val="20"/>
                <w:szCs w:val="24"/>
                <w:lang w:eastAsia="en-US"/>
              </w:rPr>
            </w:pPr>
            <w:proofErr w:type="gramStart"/>
            <w:r>
              <w:rPr>
                <w:rFonts w:ascii="Times" w:hAnsi="Times" w:cs="Calibri"/>
                <w:sz w:val="20"/>
                <w:szCs w:val="24"/>
                <w:lang w:eastAsia="en-US"/>
              </w:rPr>
              <w:t>evening</w:t>
            </w:r>
            <w:proofErr w:type="gramEnd"/>
          </w:p>
          <w:p w14:paraId="535CB32F" w14:textId="77777777" w:rsidR="00154E71" w:rsidRPr="008D1035" w:rsidRDefault="00154E71" w:rsidP="0098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Calibri"/>
                <w:sz w:val="20"/>
                <w:szCs w:val="24"/>
                <w:lang w:eastAsia="en-US"/>
              </w:rPr>
            </w:pPr>
            <w:r w:rsidRPr="008D1035">
              <w:rPr>
                <w:rFonts w:ascii="Times" w:hAnsi="Times" w:cs="Calibri"/>
                <w:sz w:val="20"/>
                <w:szCs w:val="24"/>
                <w:lang w:eastAsia="en-US"/>
              </w:rPr>
              <w:t xml:space="preserve">Miriam </w:t>
            </w:r>
            <w:proofErr w:type="spellStart"/>
            <w:r w:rsidRPr="008D1035">
              <w:rPr>
                <w:rFonts w:ascii="Times" w:hAnsi="Times" w:cs="Calibri"/>
                <w:sz w:val="20"/>
                <w:szCs w:val="24"/>
                <w:lang w:eastAsia="en-US"/>
              </w:rPr>
              <w:t>Meyerhoff</w:t>
            </w:r>
            <w:proofErr w:type="spellEnd"/>
          </w:p>
        </w:tc>
        <w:tc>
          <w:tcPr>
            <w:tcW w:w="2394" w:type="dxa"/>
          </w:tcPr>
          <w:p w14:paraId="2652E1F3" w14:textId="77777777" w:rsidR="00154E71" w:rsidRPr="008D1035" w:rsidRDefault="00154E71" w:rsidP="0098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Calibri"/>
                <w:sz w:val="20"/>
                <w:szCs w:val="24"/>
                <w:lang w:eastAsia="en-US"/>
              </w:rPr>
            </w:pPr>
          </w:p>
        </w:tc>
      </w:tr>
    </w:tbl>
    <w:p w14:paraId="701C8624" w14:textId="77777777" w:rsidR="00154E71" w:rsidRDefault="00154E71" w:rsidP="009878B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0"/>
          <w:szCs w:val="24"/>
          <w:lang w:eastAsia="en-US"/>
        </w:rPr>
      </w:pPr>
    </w:p>
    <w:p w14:paraId="1152FC35" w14:textId="77777777" w:rsidR="00154E71" w:rsidRPr="008D1035" w:rsidRDefault="00154E71" w:rsidP="009878BA">
      <w:pPr>
        <w:widowControl w:val="0"/>
        <w:tabs>
          <w:tab w:val="left" w:pos="2394"/>
          <w:tab w:val="left" w:pos="4788"/>
          <w:tab w:val="left" w:pos="7182"/>
          <w:tab w:val="left" w:pos="9576"/>
        </w:tabs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0"/>
          <w:szCs w:val="24"/>
          <w:lang w:eastAsia="en-US"/>
        </w:rPr>
      </w:pPr>
      <w:r>
        <w:rPr>
          <w:rFonts w:ascii="Times" w:hAnsi="Times" w:cs="Calibri"/>
          <w:sz w:val="20"/>
          <w:szCs w:val="24"/>
          <w:lang w:eastAsia="en-US"/>
        </w:rPr>
        <w:tab/>
      </w:r>
      <w:r w:rsidRPr="008D1035">
        <w:rPr>
          <w:rFonts w:ascii="Times" w:hAnsi="Times" w:cs="Calibri"/>
          <w:sz w:val="20"/>
          <w:szCs w:val="24"/>
          <w:lang w:eastAsia="en-US"/>
        </w:rPr>
        <w:tab/>
      </w:r>
      <w:r w:rsidRPr="008D1035">
        <w:rPr>
          <w:rFonts w:ascii="Times" w:hAnsi="Times" w:cs="Calibri"/>
          <w:sz w:val="20"/>
          <w:szCs w:val="24"/>
          <w:lang w:eastAsia="en-US"/>
        </w:rPr>
        <w:tab/>
      </w:r>
    </w:p>
    <w:p w14:paraId="75DC70C8" w14:textId="37CA00D1" w:rsidR="00EE211A" w:rsidRPr="00C237D6" w:rsidRDefault="009878BA" w:rsidP="009878B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Cs w:val="24"/>
          <w:lang w:eastAsia="en-US"/>
        </w:rPr>
      </w:pPr>
      <w:r w:rsidRPr="00C237D6">
        <w:rPr>
          <w:rFonts w:ascii="Times" w:hAnsi="Times" w:cs="Calibri"/>
          <w:szCs w:val="24"/>
          <w:lang w:eastAsia="en-US"/>
        </w:rPr>
        <w:t>If you have not done so already, please send us a final title and abstract</w:t>
      </w:r>
      <w:r w:rsidR="00D4313E">
        <w:rPr>
          <w:rFonts w:ascii="Times" w:hAnsi="Times" w:cs="Calibri"/>
          <w:szCs w:val="24"/>
          <w:lang w:eastAsia="en-US"/>
        </w:rPr>
        <w:t xml:space="preserve"> for your talk. We would like to </w:t>
      </w:r>
      <w:r w:rsidRPr="00C237D6">
        <w:rPr>
          <w:rFonts w:ascii="Times" w:hAnsi="Times" w:cs="Calibri"/>
          <w:szCs w:val="24"/>
          <w:lang w:eastAsia="en-US"/>
        </w:rPr>
        <w:t>post</w:t>
      </w:r>
      <w:r w:rsidR="00450376">
        <w:rPr>
          <w:rFonts w:ascii="Times" w:hAnsi="Times" w:cs="Calibri"/>
          <w:szCs w:val="24"/>
          <w:lang w:eastAsia="en-US"/>
        </w:rPr>
        <w:t xml:space="preserve"> </w:t>
      </w:r>
      <w:r w:rsidR="00154E71">
        <w:rPr>
          <w:rFonts w:ascii="Times" w:hAnsi="Times" w:cs="Calibri"/>
          <w:szCs w:val="24"/>
          <w:lang w:eastAsia="en-US"/>
        </w:rPr>
        <w:t>these</w:t>
      </w:r>
      <w:r w:rsidRPr="00C237D6">
        <w:rPr>
          <w:rFonts w:ascii="Times" w:hAnsi="Times" w:cs="Calibri"/>
          <w:szCs w:val="24"/>
          <w:lang w:eastAsia="en-US"/>
        </w:rPr>
        <w:t xml:space="preserve"> on the website</w:t>
      </w:r>
      <w:r w:rsidR="00893BEC" w:rsidRPr="00C237D6">
        <w:rPr>
          <w:rFonts w:ascii="Times" w:hAnsi="Times" w:cs="Calibri"/>
          <w:szCs w:val="24"/>
          <w:lang w:eastAsia="en-US"/>
        </w:rPr>
        <w:t xml:space="preserve"> as soon as possible</w:t>
      </w:r>
      <w:r w:rsidRPr="00C237D6">
        <w:rPr>
          <w:rFonts w:ascii="Times" w:hAnsi="Times" w:cs="Calibri"/>
          <w:szCs w:val="24"/>
          <w:lang w:eastAsia="en-US"/>
        </w:rPr>
        <w:t>.</w:t>
      </w:r>
      <w:r w:rsidR="00EE211A">
        <w:rPr>
          <w:rFonts w:ascii="Times" w:hAnsi="Times" w:cs="Calibri"/>
          <w:szCs w:val="24"/>
          <w:lang w:eastAsia="en-US"/>
        </w:rPr>
        <w:t xml:space="preserve"> You can find it at: </w:t>
      </w:r>
      <w:r w:rsidR="00EE211A" w:rsidRPr="00EE211A">
        <w:rPr>
          <w:rFonts w:ascii="Times" w:hAnsi="Times" w:cs="Calibri"/>
          <w:szCs w:val="24"/>
          <w:lang w:eastAsia="en-US"/>
        </w:rPr>
        <w:t>http://linguistics.utoronto.ca/nwav44/</w:t>
      </w:r>
    </w:p>
    <w:p w14:paraId="634E51F3" w14:textId="77777777" w:rsidR="009878BA" w:rsidRDefault="009878BA" w:rsidP="009878B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Cs w:val="24"/>
          <w:lang w:eastAsia="en-US"/>
        </w:rPr>
      </w:pPr>
    </w:p>
    <w:p w14:paraId="4EAAC772" w14:textId="77777777" w:rsidR="00893BEC" w:rsidRPr="00C237D6" w:rsidRDefault="00893BEC" w:rsidP="009878B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Cs w:val="24"/>
          <w:lang w:eastAsia="en-US"/>
        </w:rPr>
      </w:pPr>
      <w:r w:rsidRPr="00C237D6">
        <w:rPr>
          <w:rFonts w:ascii="Times" w:hAnsi="Times" w:cs="Calibri"/>
          <w:szCs w:val="24"/>
          <w:lang w:eastAsia="en-US"/>
        </w:rPr>
        <w:t>We</w:t>
      </w:r>
      <w:r w:rsidR="007357D6">
        <w:rPr>
          <w:rFonts w:ascii="Times" w:hAnsi="Times" w:cs="Calibri"/>
          <w:szCs w:val="24"/>
          <w:lang w:eastAsia="en-US"/>
        </w:rPr>
        <w:t xml:space="preserve"> very much</w:t>
      </w:r>
      <w:r w:rsidRPr="00C237D6">
        <w:rPr>
          <w:rFonts w:ascii="Times" w:hAnsi="Times" w:cs="Calibri"/>
          <w:szCs w:val="24"/>
          <w:lang w:eastAsia="en-US"/>
        </w:rPr>
        <w:t xml:space="preserve"> look very much f</w:t>
      </w:r>
      <w:r w:rsidR="00991BA2" w:rsidRPr="00C237D6">
        <w:rPr>
          <w:rFonts w:ascii="Times" w:hAnsi="Times" w:cs="Calibri"/>
          <w:szCs w:val="24"/>
          <w:lang w:eastAsia="en-US"/>
        </w:rPr>
        <w:t>orward to your contributions!</w:t>
      </w:r>
    </w:p>
    <w:p w14:paraId="08B23709" w14:textId="77777777" w:rsidR="00991BA2" w:rsidRPr="00C237D6" w:rsidRDefault="00991BA2" w:rsidP="009878B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Cs w:val="24"/>
          <w:lang w:eastAsia="en-US"/>
        </w:rPr>
      </w:pPr>
    </w:p>
    <w:p w14:paraId="37F606D9" w14:textId="77777777" w:rsidR="00D86A60" w:rsidRPr="00C237D6" w:rsidRDefault="007357D6" w:rsidP="001E5B2A">
      <w:pPr>
        <w:spacing w:line="240" w:lineRule="auto"/>
        <w:jc w:val="both"/>
        <w:rPr>
          <w:rFonts w:ascii="Times" w:hAnsi="Times" w:cs="Calibri"/>
          <w:szCs w:val="24"/>
          <w:lang w:eastAsia="en-US"/>
        </w:rPr>
      </w:pPr>
      <w:r>
        <w:rPr>
          <w:rFonts w:ascii="Times" w:hAnsi="Times" w:cs="Calibri"/>
          <w:szCs w:val="24"/>
          <w:lang w:eastAsia="en-US"/>
        </w:rPr>
        <w:t xml:space="preserve">The </w:t>
      </w:r>
      <w:r w:rsidR="009878BA" w:rsidRPr="00C237D6">
        <w:rPr>
          <w:rFonts w:ascii="Times" w:hAnsi="Times" w:cs="Calibri"/>
          <w:szCs w:val="24"/>
          <w:lang w:eastAsia="en-US"/>
        </w:rPr>
        <w:t>NWAV44 Organizing Committee</w:t>
      </w:r>
    </w:p>
    <w:p w14:paraId="74717D9C" w14:textId="6AFC84FD" w:rsidR="007357D6" w:rsidRDefault="00991BA2" w:rsidP="001E5B2A">
      <w:pPr>
        <w:spacing w:after="0" w:line="240" w:lineRule="auto"/>
        <w:jc w:val="both"/>
        <w:rPr>
          <w:rFonts w:ascii="Times" w:hAnsi="Times"/>
          <w:i/>
          <w:szCs w:val="24"/>
        </w:rPr>
      </w:pPr>
      <w:r w:rsidRPr="00C237D6">
        <w:rPr>
          <w:rFonts w:ascii="Times" w:hAnsi="Times"/>
          <w:i/>
          <w:szCs w:val="24"/>
        </w:rPr>
        <w:t>Phili</w:t>
      </w:r>
      <w:r w:rsidR="00EF5F92">
        <w:rPr>
          <w:rFonts w:ascii="Times" w:hAnsi="Times"/>
          <w:i/>
          <w:szCs w:val="24"/>
        </w:rPr>
        <w:t>p</w:t>
      </w:r>
      <w:r w:rsidRPr="00C237D6">
        <w:rPr>
          <w:rFonts w:ascii="Times" w:hAnsi="Times"/>
          <w:i/>
          <w:szCs w:val="24"/>
        </w:rPr>
        <w:t xml:space="preserve">p </w:t>
      </w:r>
      <w:proofErr w:type="spellStart"/>
      <w:r w:rsidRPr="00C237D6">
        <w:rPr>
          <w:rFonts w:ascii="Times" w:hAnsi="Times"/>
          <w:i/>
          <w:szCs w:val="24"/>
        </w:rPr>
        <w:t>Angermeyer</w:t>
      </w:r>
      <w:proofErr w:type="spellEnd"/>
      <w:r w:rsidRPr="00C237D6">
        <w:rPr>
          <w:rFonts w:ascii="Times" w:hAnsi="Times"/>
          <w:i/>
          <w:szCs w:val="24"/>
        </w:rPr>
        <w:t xml:space="preserve">, </w:t>
      </w:r>
      <w:proofErr w:type="spellStart"/>
      <w:r w:rsidR="00154E71" w:rsidRPr="00C237D6">
        <w:rPr>
          <w:rFonts w:ascii="Times" w:hAnsi="Times"/>
          <w:i/>
          <w:szCs w:val="24"/>
        </w:rPr>
        <w:t>Michol</w:t>
      </w:r>
      <w:proofErr w:type="spellEnd"/>
      <w:r w:rsidR="00154E71" w:rsidRPr="00C237D6">
        <w:rPr>
          <w:rFonts w:ascii="Times" w:hAnsi="Times"/>
          <w:i/>
          <w:szCs w:val="24"/>
        </w:rPr>
        <w:t xml:space="preserve"> Hoffman, </w:t>
      </w:r>
      <w:r w:rsidRPr="00C237D6">
        <w:rPr>
          <w:rFonts w:ascii="Times" w:hAnsi="Times"/>
          <w:i/>
          <w:szCs w:val="24"/>
        </w:rPr>
        <w:t xml:space="preserve">Naomi Nagy, </w:t>
      </w:r>
    </w:p>
    <w:p w14:paraId="40ECAE27" w14:textId="090A4B6F" w:rsidR="00893BEC" w:rsidRPr="00C237D6" w:rsidRDefault="00991BA2" w:rsidP="001E5B2A">
      <w:pPr>
        <w:spacing w:after="0" w:line="240" w:lineRule="auto"/>
        <w:jc w:val="both"/>
        <w:rPr>
          <w:rFonts w:ascii="Times" w:hAnsi="Times"/>
          <w:i/>
          <w:szCs w:val="24"/>
        </w:rPr>
      </w:pPr>
      <w:r w:rsidRPr="00C237D6">
        <w:rPr>
          <w:rFonts w:ascii="Times" w:hAnsi="Times"/>
          <w:i/>
          <w:szCs w:val="24"/>
        </w:rPr>
        <w:t>Sali A. Tagliamonte, Ann-José Vill</w:t>
      </w:r>
      <w:r w:rsidR="007357D6">
        <w:rPr>
          <w:rFonts w:ascii="Times" w:hAnsi="Times"/>
          <w:i/>
          <w:szCs w:val="24"/>
        </w:rPr>
        <w:t>e</w:t>
      </w:r>
      <w:r w:rsidRPr="00C237D6">
        <w:rPr>
          <w:rFonts w:ascii="Times" w:hAnsi="Times"/>
          <w:i/>
          <w:szCs w:val="24"/>
        </w:rPr>
        <w:t>neuve, James Walker</w:t>
      </w:r>
    </w:p>
    <w:sectPr w:rsidR="00893BEC" w:rsidRPr="00C237D6" w:rsidSect="00EE211A">
      <w:pgSz w:w="12240" w:h="15840"/>
      <w:pgMar w:top="1134" w:right="1440" w:bottom="1440" w:left="1440" w:header="680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5C665" w14:textId="77777777" w:rsidR="00154E71" w:rsidRDefault="00154E71" w:rsidP="00D7152C">
      <w:pPr>
        <w:spacing w:after="0" w:line="240" w:lineRule="auto"/>
      </w:pPr>
      <w:r>
        <w:separator/>
      </w:r>
    </w:p>
  </w:endnote>
  <w:endnote w:type="continuationSeparator" w:id="0">
    <w:p w14:paraId="715A4161" w14:textId="77777777" w:rsidR="00154E71" w:rsidRDefault="00154E71" w:rsidP="00D7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ntinghei SC Demibold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EABD8" w14:textId="77777777" w:rsidR="00154E71" w:rsidRDefault="00154E71" w:rsidP="00D7152C">
      <w:pPr>
        <w:spacing w:after="0" w:line="240" w:lineRule="auto"/>
      </w:pPr>
      <w:r>
        <w:separator/>
      </w:r>
    </w:p>
  </w:footnote>
  <w:footnote w:type="continuationSeparator" w:id="0">
    <w:p w14:paraId="55E77D5D" w14:textId="77777777" w:rsidR="00154E71" w:rsidRDefault="00154E71" w:rsidP="00D71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25A9"/>
    <w:multiLevelType w:val="multilevel"/>
    <w:tmpl w:val="BD9A3E2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13"/>
    <w:rsid w:val="00011D2B"/>
    <w:rsid w:val="00057393"/>
    <w:rsid w:val="00072D8C"/>
    <w:rsid w:val="00116294"/>
    <w:rsid w:val="00140C15"/>
    <w:rsid w:val="00154E71"/>
    <w:rsid w:val="001A3ADD"/>
    <w:rsid w:val="001B60A6"/>
    <w:rsid w:val="001C1DE9"/>
    <w:rsid w:val="001E0781"/>
    <w:rsid w:val="001E4805"/>
    <w:rsid w:val="001E5B2A"/>
    <w:rsid w:val="001F38C9"/>
    <w:rsid w:val="00242702"/>
    <w:rsid w:val="002616BA"/>
    <w:rsid w:val="003109B8"/>
    <w:rsid w:val="0034022F"/>
    <w:rsid w:val="00340311"/>
    <w:rsid w:val="004356E9"/>
    <w:rsid w:val="004377FA"/>
    <w:rsid w:val="00450376"/>
    <w:rsid w:val="004513EA"/>
    <w:rsid w:val="00466F12"/>
    <w:rsid w:val="00492A44"/>
    <w:rsid w:val="00497C90"/>
    <w:rsid w:val="00504C82"/>
    <w:rsid w:val="00535F8E"/>
    <w:rsid w:val="00537F85"/>
    <w:rsid w:val="005546CA"/>
    <w:rsid w:val="00566AF2"/>
    <w:rsid w:val="0058439D"/>
    <w:rsid w:val="005A2761"/>
    <w:rsid w:val="005C7132"/>
    <w:rsid w:val="00624345"/>
    <w:rsid w:val="006F3513"/>
    <w:rsid w:val="006F5936"/>
    <w:rsid w:val="007357D6"/>
    <w:rsid w:val="00764561"/>
    <w:rsid w:val="00781DEA"/>
    <w:rsid w:val="007A5F08"/>
    <w:rsid w:val="00812B28"/>
    <w:rsid w:val="0082682D"/>
    <w:rsid w:val="00827C8A"/>
    <w:rsid w:val="00880A98"/>
    <w:rsid w:val="00893BEC"/>
    <w:rsid w:val="008A7979"/>
    <w:rsid w:val="008C47A0"/>
    <w:rsid w:val="008D1035"/>
    <w:rsid w:val="00941A64"/>
    <w:rsid w:val="00941FB3"/>
    <w:rsid w:val="0097146B"/>
    <w:rsid w:val="009878BA"/>
    <w:rsid w:val="00991BA2"/>
    <w:rsid w:val="009B6074"/>
    <w:rsid w:val="00A0147F"/>
    <w:rsid w:val="00A47162"/>
    <w:rsid w:val="00AA4A7D"/>
    <w:rsid w:val="00AD7D98"/>
    <w:rsid w:val="00B12CE6"/>
    <w:rsid w:val="00B3201E"/>
    <w:rsid w:val="00B42996"/>
    <w:rsid w:val="00B85455"/>
    <w:rsid w:val="00BF7B04"/>
    <w:rsid w:val="00C15764"/>
    <w:rsid w:val="00C237D6"/>
    <w:rsid w:val="00CD10D3"/>
    <w:rsid w:val="00D4313E"/>
    <w:rsid w:val="00D7152C"/>
    <w:rsid w:val="00D80BE1"/>
    <w:rsid w:val="00D86A60"/>
    <w:rsid w:val="00DE62F6"/>
    <w:rsid w:val="00E25F94"/>
    <w:rsid w:val="00E27FF1"/>
    <w:rsid w:val="00E81EAF"/>
    <w:rsid w:val="00EE211A"/>
    <w:rsid w:val="00EF5F92"/>
    <w:rsid w:val="00F46D25"/>
    <w:rsid w:val="00F94120"/>
    <w:rsid w:val="00FC53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1C12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Wuppertal"/>
    <w:qFormat/>
    <w:rsid w:val="005A3DA1"/>
    <w:pPr>
      <w:spacing w:after="120" w:line="360" w:lineRule="auto"/>
    </w:pPr>
    <w:rPr>
      <w:rFonts w:ascii="Times New Roman" w:hAnsi="Times New Roman"/>
      <w:szCs w:val="22"/>
      <w:lang w:val="en-US" w:eastAsia="de-DE"/>
    </w:rPr>
  </w:style>
  <w:style w:type="paragraph" w:styleId="Heading1">
    <w:name w:val="heading 1"/>
    <w:basedOn w:val="Normal"/>
    <w:link w:val="Heading1Char"/>
    <w:autoRedefine/>
    <w:uiPriority w:val="9"/>
    <w:rsid w:val="00A932BC"/>
    <w:pPr>
      <w:numPr>
        <w:numId w:val="1"/>
      </w:numPr>
      <w:spacing w:before="120" w:line="240" w:lineRule="auto"/>
      <w:outlineLvl w:val="0"/>
    </w:pPr>
    <w:rPr>
      <w:rFonts w:ascii="Arial" w:hAnsi="Arial"/>
      <w:kern w:val="36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F351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B2E78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32BC"/>
    <w:rPr>
      <w:rFonts w:ascii="Arial" w:hAnsi="Arial"/>
      <w:kern w:val="36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F35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513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513"/>
    <w:rPr>
      <w:rFonts w:ascii="Times New Roman" w:hAnsi="Times New Roman" w:cs="Times New Roman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5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513"/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F3513"/>
    <w:rPr>
      <w:rFonts w:ascii="Lucida Grande" w:hAnsi="Lucida Grande" w:cs="Times New Roman"/>
      <w:sz w:val="18"/>
      <w:szCs w:val="18"/>
      <w:lang w:eastAsia="de-DE"/>
    </w:rPr>
  </w:style>
  <w:style w:type="character" w:styleId="Hyperlink">
    <w:name w:val="Hyperlink"/>
    <w:basedOn w:val="DefaultParagraphFont"/>
    <w:uiPriority w:val="99"/>
    <w:unhideWhenUsed/>
    <w:rsid w:val="00681AC2"/>
    <w:rPr>
      <w:color w:val="0000FF"/>
      <w:u w:val="single"/>
    </w:rPr>
  </w:style>
  <w:style w:type="table" w:styleId="TableGrid">
    <w:name w:val="Table Grid"/>
    <w:basedOn w:val="TableNormal"/>
    <w:uiPriority w:val="59"/>
    <w:rsid w:val="002F06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D7152C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152C"/>
    <w:rPr>
      <w:rFonts w:ascii="Times New Roman" w:hAnsi="Times New Roman"/>
      <w:sz w:val="24"/>
      <w:szCs w:val="24"/>
      <w:lang w:val="en-US" w:eastAsia="de-DE"/>
    </w:rPr>
  </w:style>
  <w:style w:type="character" w:styleId="FootnoteReference">
    <w:name w:val="footnote reference"/>
    <w:basedOn w:val="DefaultParagraphFont"/>
    <w:uiPriority w:val="99"/>
    <w:unhideWhenUsed/>
    <w:rsid w:val="00D7152C"/>
    <w:rPr>
      <w:vertAlign w:val="superscript"/>
    </w:rPr>
  </w:style>
  <w:style w:type="paragraph" w:styleId="Revision">
    <w:name w:val="Revision"/>
    <w:hidden/>
    <w:uiPriority w:val="99"/>
    <w:semiHidden/>
    <w:rsid w:val="00C15764"/>
    <w:rPr>
      <w:rFonts w:ascii="Times New Roman" w:hAnsi="Times New Roman"/>
      <w:szCs w:val="22"/>
      <w:lang w:val="en-US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Wuppertal"/>
    <w:qFormat/>
    <w:rsid w:val="005A3DA1"/>
    <w:pPr>
      <w:spacing w:after="120" w:line="360" w:lineRule="auto"/>
    </w:pPr>
    <w:rPr>
      <w:rFonts w:ascii="Times New Roman" w:hAnsi="Times New Roman"/>
      <w:szCs w:val="22"/>
      <w:lang w:val="en-US" w:eastAsia="de-DE"/>
    </w:rPr>
  </w:style>
  <w:style w:type="paragraph" w:styleId="Heading1">
    <w:name w:val="heading 1"/>
    <w:basedOn w:val="Normal"/>
    <w:link w:val="Heading1Char"/>
    <w:autoRedefine/>
    <w:uiPriority w:val="9"/>
    <w:rsid w:val="00A932BC"/>
    <w:pPr>
      <w:numPr>
        <w:numId w:val="1"/>
      </w:numPr>
      <w:spacing w:before="120" w:line="240" w:lineRule="auto"/>
      <w:outlineLvl w:val="0"/>
    </w:pPr>
    <w:rPr>
      <w:rFonts w:ascii="Arial" w:hAnsi="Arial"/>
      <w:kern w:val="36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F351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B2E78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32BC"/>
    <w:rPr>
      <w:rFonts w:ascii="Arial" w:hAnsi="Arial"/>
      <w:kern w:val="36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F35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513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513"/>
    <w:rPr>
      <w:rFonts w:ascii="Times New Roman" w:hAnsi="Times New Roman" w:cs="Times New Roman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5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513"/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F3513"/>
    <w:rPr>
      <w:rFonts w:ascii="Lucida Grande" w:hAnsi="Lucida Grande" w:cs="Times New Roman"/>
      <w:sz w:val="18"/>
      <w:szCs w:val="18"/>
      <w:lang w:eastAsia="de-DE"/>
    </w:rPr>
  </w:style>
  <w:style w:type="character" w:styleId="Hyperlink">
    <w:name w:val="Hyperlink"/>
    <w:basedOn w:val="DefaultParagraphFont"/>
    <w:uiPriority w:val="99"/>
    <w:unhideWhenUsed/>
    <w:rsid w:val="00681AC2"/>
    <w:rPr>
      <w:color w:val="0000FF"/>
      <w:u w:val="single"/>
    </w:rPr>
  </w:style>
  <w:style w:type="table" w:styleId="TableGrid">
    <w:name w:val="Table Grid"/>
    <w:basedOn w:val="TableNormal"/>
    <w:uiPriority w:val="59"/>
    <w:rsid w:val="002F06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D7152C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152C"/>
    <w:rPr>
      <w:rFonts w:ascii="Times New Roman" w:hAnsi="Times New Roman"/>
      <w:sz w:val="24"/>
      <w:szCs w:val="24"/>
      <w:lang w:val="en-US" w:eastAsia="de-DE"/>
    </w:rPr>
  </w:style>
  <w:style w:type="character" w:styleId="FootnoteReference">
    <w:name w:val="footnote reference"/>
    <w:basedOn w:val="DefaultParagraphFont"/>
    <w:uiPriority w:val="99"/>
    <w:unhideWhenUsed/>
    <w:rsid w:val="00D7152C"/>
    <w:rPr>
      <w:vertAlign w:val="superscript"/>
    </w:rPr>
  </w:style>
  <w:style w:type="paragraph" w:styleId="Revision">
    <w:name w:val="Revision"/>
    <w:hidden/>
    <w:uiPriority w:val="99"/>
    <w:semiHidden/>
    <w:rsid w:val="00C15764"/>
    <w:rPr>
      <w:rFonts w:ascii="Times New Roman" w:hAnsi="Times New Roman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1302</Characters>
  <Application>Microsoft Macintosh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1524</CharactersWithSpaces>
  <SharedDoc>false</SharedDoc>
  <HLinks>
    <vt:vector size="24" baseType="variant"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mailto:nwav44@utoronto.ca</vt:lpwstr>
      </vt:variant>
      <vt:variant>
        <vt:lpwstr/>
      </vt:variant>
      <vt:variant>
        <vt:i4>7274537</vt:i4>
      </vt:variant>
      <vt:variant>
        <vt:i4>3</vt:i4>
      </vt:variant>
      <vt:variant>
        <vt:i4>0</vt:i4>
      </vt:variant>
      <vt:variant>
        <vt:i4>5</vt:i4>
      </vt:variant>
      <vt:variant>
        <vt:lpwstr>http://linguistics.utoronto.ca/nwav44/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mailto:nwav44@utoronto.ca</vt:lpwstr>
      </vt:variant>
      <vt:variant>
        <vt:lpwstr/>
      </vt:variant>
      <vt:variant>
        <vt:i4>6160491</vt:i4>
      </vt:variant>
      <vt:variant>
        <vt:i4>2048</vt:i4>
      </vt:variant>
      <vt:variant>
        <vt:i4>1025</vt:i4>
      </vt:variant>
      <vt:variant>
        <vt:i4>1</vt:i4>
      </vt:variant>
      <vt:variant>
        <vt:lpwstr>10547695_539333339529535_53244947834399416_n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Nagy</dc:creator>
  <cp:keywords/>
  <dc:description/>
  <cp:lastModifiedBy>Sali Tagliamonte</cp:lastModifiedBy>
  <cp:revision>6</cp:revision>
  <dcterms:created xsi:type="dcterms:W3CDTF">2015-03-26T15:36:00Z</dcterms:created>
  <dcterms:modified xsi:type="dcterms:W3CDTF">2015-03-27T19:50:00Z</dcterms:modified>
</cp:coreProperties>
</file>