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CED1" w14:textId="15FBBBCC" w:rsidR="007371B8" w:rsidRDefault="008D0154" w:rsidP="007371B8">
      <w:pPr>
        <w:jc w:val="right"/>
      </w:pPr>
      <w:r>
        <w:t>Nov. 16</w:t>
      </w:r>
      <w:r w:rsidR="007371B8">
        <w:t>, 2017</w:t>
      </w:r>
    </w:p>
    <w:p w14:paraId="78862846" w14:textId="77777777" w:rsidR="007371B8" w:rsidRDefault="007371B8"/>
    <w:p w14:paraId="4DC40B7A" w14:textId="77777777" w:rsidR="007410A7" w:rsidRPr="007371B8" w:rsidRDefault="007371B8">
      <w:pPr>
        <w:rPr>
          <w:b/>
        </w:rPr>
      </w:pPr>
      <w:r w:rsidRPr="007371B8">
        <w:rPr>
          <w:b/>
        </w:rPr>
        <w:t>NOTES from NWAV46</w:t>
      </w:r>
    </w:p>
    <w:p w14:paraId="74F91F82" w14:textId="77777777" w:rsidR="007371B8" w:rsidRDefault="007371B8"/>
    <w:p w14:paraId="143AB66A" w14:textId="3DDC96A3" w:rsidR="007371B8" w:rsidRDefault="007371B8">
      <w:r>
        <w:t>We essentially built or calqued things from earlier NWAVs, e.g.</w:t>
      </w:r>
      <w:r w:rsidR="00EB0183">
        <w:t xml:space="preserve"> using the calls for abstracts and workshops with changes,</w:t>
      </w:r>
      <w:r>
        <w:t xml:space="preserve"> taking the Vancouver program template for scheduling and tweaking it to fit our needs</w:t>
      </w:r>
      <w:r w:rsidR="009D56CE">
        <w:t>, building our booklet on their model, etc</w:t>
      </w:r>
      <w:r>
        <w:t>. That worked really well, by and large.</w:t>
      </w:r>
    </w:p>
    <w:p w14:paraId="22723B46" w14:textId="77777777" w:rsidR="001A3E4C" w:rsidRDefault="001A3E4C"/>
    <w:p w14:paraId="1358BFC1" w14:textId="5E35539C" w:rsidR="001A3E4C" w:rsidRDefault="008D0154">
      <w:r w:rsidRPr="008D0154">
        <w:t>PLEASE</w:t>
      </w:r>
      <w:r>
        <w:t xml:space="preserve"> e</w:t>
      </w:r>
      <w:r w:rsidR="001A3E4C" w:rsidRPr="008D0154">
        <w:t>mail</w:t>
      </w:r>
      <w:r w:rsidR="001A3E4C">
        <w:t xml:space="preserve"> us with any and all questions.</w:t>
      </w:r>
    </w:p>
    <w:p w14:paraId="4EC101FD" w14:textId="23C2268D" w:rsidR="001A3E4C" w:rsidRDefault="001A3E4C" w:rsidP="005D44A2">
      <w:pPr>
        <w:pStyle w:val="ListParagraph"/>
        <w:numPr>
          <w:ilvl w:val="0"/>
          <w:numId w:val="3"/>
        </w:numPr>
      </w:pPr>
      <w:r>
        <w:t>Tom Purnell, tcpurnell@wisc.edu</w:t>
      </w:r>
    </w:p>
    <w:p w14:paraId="254B7206" w14:textId="6A4DAD43" w:rsidR="001A3E4C" w:rsidRDefault="001A3E4C" w:rsidP="005D44A2">
      <w:pPr>
        <w:pStyle w:val="ListParagraph"/>
        <w:numPr>
          <w:ilvl w:val="0"/>
          <w:numId w:val="3"/>
        </w:numPr>
      </w:pPr>
      <w:r>
        <w:t>Eric Raimy, raimy@wisc.edu</w:t>
      </w:r>
    </w:p>
    <w:p w14:paraId="01949569" w14:textId="49C4F39A" w:rsidR="001A3E4C" w:rsidRDefault="001A3E4C" w:rsidP="005D44A2">
      <w:pPr>
        <w:pStyle w:val="ListParagraph"/>
        <w:numPr>
          <w:ilvl w:val="0"/>
          <w:numId w:val="3"/>
        </w:numPr>
      </w:pPr>
      <w:r>
        <w:t>Joe Salmons, jsalmons@wisc.edu</w:t>
      </w:r>
    </w:p>
    <w:p w14:paraId="2B74C179" w14:textId="77777777" w:rsidR="007371B8" w:rsidRDefault="007371B8"/>
    <w:p w14:paraId="392F04F1" w14:textId="77777777" w:rsidR="007371B8" w:rsidRDefault="007371B8">
      <w:r>
        <w:t>Some notes:</w:t>
      </w:r>
    </w:p>
    <w:p w14:paraId="5BDD5E0D" w14:textId="3ED5834E" w:rsidR="007371B8" w:rsidRDefault="009D56CE" w:rsidP="009D56CE">
      <w:pPr>
        <w:pStyle w:val="ListParagraph"/>
        <w:numPr>
          <w:ilvl w:val="0"/>
          <w:numId w:val="1"/>
        </w:numPr>
      </w:pPr>
      <w:r>
        <w:t>We went online only and paperless to the extent possible and update</w:t>
      </w:r>
      <w:r w:rsidR="008D0154">
        <w:t>d</w:t>
      </w:r>
      <w:r>
        <w:t xml:space="preserve"> the program constantly. We advise using a </w:t>
      </w:r>
      <w:r w:rsidRPr="008D0154">
        <w:rPr>
          <w:b/>
        </w:rPr>
        <w:t>conference program app</w:t>
      </w:r>
      <w:r>
        <w:t xml:space="preserve"> if possible to ease that.</w:t>
      </w:r>
    </w:p>
    <w:p w14:paraId="75BCBA08" w14:textId="377F81BC" w:rsidR="009D56CE" w:rsidRDefault="009D56CE" w:rsidP="009D56CE">
      <w:pPr>
        <w:pStyle w:val="ListParagraph"/>
        <w:numPr>
          <w:ilvl w:val="0"/>
          <w:numId w:val="1"/>
        </w:numPr>
      </w:pPr>
      <w:r>
        <w:t xml:space="preserve">We increased the amount and number of </w:t>
      </w:r>
      <w:r w:rsidRPr="00F02DFF">
        <w:rPr>
          <w:b/>
        </w:rPr>
        <w:t>student travel awards</w:t>
      </w:r>
      <w:r>
        <w:t xml:space="preserve"> and were very happy about that. We expect to be able to contribute funds for this purpose to NWAV47 and hope people can keep literally paying it forward.</w:t>
      </w:r>
    </w:p>
    <w:p w14:paraId="29497DFF" w14:textId="27945F67" w:rsidR="00EB0183" w:rsidRDefault="00EB0183" w:rsidP="009D56CE">
      <w:pPr>
        <w:pStyle w:val="ListParagraph"/>
        <w:numPr>
          <w:ilvl w:val="0"/>
          <w:numId w:val="1"/>
        </w:numPr>
      </w:pPr>
      <w:r>
        <w:t xml:space="preserve">As we stressed at the Business Meeting and to various people, we think the best student </w:t>
      </w:r>
      <w:r w:rsidRPr="00F02DFF">
        <w:rPr>
          <w:b/>
        </w:rPr>
        <w:t>oral presentation and poster awards</w:t>
      </w:r>
      <w:r>
        <w:t xml:space="preserve"> should be judged differently. It was suggested that a set of people be assigned to attend a small set of talks or posters and write up evaluations, something that various conferences already do. </w:t>
      </w:r>
      <w:r w:rsidR="0034605C">
        <w:t>It’s $250 cash from the University of Pennsylvania (Sherry Ash is the contact there) and $150 in books from Cambridge, so less than a travel award, but people are keenly interested in these.</w:t>
      </w:r>
    </w:p>
    <w:p w14:paraId="395CC85E" w14:textId="52B54E16" w:rsidR="009D56CE" w:rsidRDefault="009D56CE" w:rsidP="009D56CE">
      <w:pPr>
        <w:pStyle w:val="ListParagraph"/>
        <w:numPr>
          <w:ilvl w:val="0"/>
          <w:numId w:val="1"/>
        </w:numPr>
      </w:pPr>
      <w:r>
        <w:t>We put real focus on</w:t>
      </w:r>
      <w:r w:rsidR="00F02DFF">
        <w:t xml:space="preserve"> the value of</w:t>
      </w:r>
      <w:r>
        <w:t xml:space="preserve"> </w:t>
      </w:r>
      <w:r w:rsidRPr="00F02DFF">
        <w:rPr>
          <w:b/>
        </w:rPr>
        <w:t>posters</w:t>
      </w:r>
      <w:r>
        <w:t xml:space="preserve"> and consciously increased the number of posters. Again, we were really happy with how it worked, but we needed more space.</w:t>
      </w:r>
    </w:p>
    <w:p w14:paraId="528BC7FA" w14:textId="4CE2865D" w:rsidR="00EB0183" w:rsidRDefault="00EB0183" w:rsidP="009D56CE">
      <w:pPr>
        <w:pStyle w:val="ListParagraph"/>
        <w:numPr>
          <w:ilvl w:val="0"/>
          <w:numId w:val="1"/>
        </w:numPr>
      </w:pPr>
      <w:r>
        <w:t xml:space="preserve">We followed tradition in </w:t>
      </w:r>
      <w:r w:rsidRPr="00F02DFF">
        <w:rPr>
          <w:b/>
        </w:rPr>
        <w:t>charging for workshops</w:t>
      </w:r>
      <w:r>
        <w:t>, and it helped the budget some, but we recommend making them free for students, at least. These are really a free-for-all and people clearly show up who haven’t paid.</w:t>
      </w:r>
    </w:p>
    <w:p w14:paraId="6866CF51" w14:textId="4F1F6405" w:rsidR="009D56CE" w:rsidRDefault="009D56CE" w:rsidP="009D56CE">
      <w:pPr>
        <w:pStyle w:val="ListParagraph"/>
        <w:numPr>
          <w:ilvl w:val="0"/>
          <w:numId w:val="1"/>
        </w:numPr>
      </w:pPr>
      <w:r>
        <w:t xml:space="preserve">Before doing much of anything else, we suggest setting up </w:t>
      </w:r>
      <w:proofErr w:type="spellStart"/>
      <w:r w:rsidRPr="00F02DFF">
        <w:rPr>
          <w:b/>
        </w:rPr>
        <w:t>EasyChair</w:t>
      </w:r>
      <w:proofErr w:type="spellEnd"/>
      <w:r>
        <w:t xml:space="preserve"> to handle abstracts and making sure that the various settings are right, e.g. that other people can’t see a given review of an abstract except for the organizers. </w:t>
      </w:r>
      <w:r w:rsidR="001B0D76">
        <w:t xml:space="preserve">We can pass along </w:t>
      </w:r>
      <w:r w:rsidR="00F077BA">
        <w:t>setting from our set-up if that's helpful</w:t>
      </w:r>
      <w:r w:rsidR="001B0D76">
        <w:t>.</w:t>
      </w:r>
    </w:p>
    <w:p w14:paraId="024D00FE" w14:textId="108183B4" w:rsidR="00F077BA" w:rsidRDefault="00F077BA" w:rsidP="009D56CE">
      <w:pPr>
        <w:pStyle w:val="ListParagraph"/>
        <w:numPr>
          <w:ilvl w:val="0"/>
          <w:numId w:val="1"/>
        </w:numPr>
      </w:pPr>
      <w:r>
        <w:t>We have lists of people who reviewed and people who were asked and didn’t respond or didn’t agree</w:t>
      </w:r>
      <w:r w:rsidR="00F02DFF">
        <w:t xml:space="preserve"> to review</w:t>
      </w:r>
      <w:r>
        <w:t>.</w:t>
      </w:r>
    </w:p>
    <w:p w14:paraId="1C426A70" w14:textId="0E571566" w:rsidR="00EB0183" w:rsidRDefault="00EB0183" w:rsidP="009D56CE">
      <w:pPr>
        <w:pStyle w:val="ListParagraph"/>
        <w:numPr>
          <w:ilvl w:val="0"/>
          <w:numId w:val="1"/>
        </w:numPr>
      </w:pPr>
      <w:r>
        <w:t>The folks from Pennsylvania Working Papers in Linguistics have done selected papers from NWAVs and are planning that for 46. Keep in mind any themes or areas of particular strength.</w:t>
      </w:r>
    </w:p>
    <w:p w14:paraId="7B95C234" w14:textId="02F04B0D" w:rsidR="00EB0183" w:rsidRDefault="00EB0183" w:rsidP="009D56CE">
      <w:pPr>
        <w:pStyle w:val="ListParagraph"/>
        <w:numPr>
          <w:ilvl w:val="0"/>
          <w:numId w:val="1"/>
        </w:numPr>
      </w:pPr>
      <w:r>
        <w:t>Make sure that you get postal addresses for all attendees, since they are needed for the LVC subscription, even if somebody selects online access only.</w:t>
      </w:r>
    </w:p>
    <w:p w14:paraId="224D1229" w14:textId="77777777" w:rsidR="009D56CE" w:rsidRDefault="009D56CE"/>
    <w:p w14:paraId="01BE83DF" w14:textId="77777777" w:rsidR="009D56CE" w:rsidRDefault="009D56CE"/>
    <w:p w14:paraId="0EE23917" w14:textId="53A63E78" w:rsidR="00F077BA" w:rsidRDefault="009D56CE">
      <w:r>
        <w:t>Related file</w:t>
      </w:r>
      <w:r w:rsidR="00F02DFF">
        <w:t>s elsewhere on the wiki or available from us</w:t>
      </w:r>
      <w:r>
        <w:t>:</w:t>
      </w:r>
    </w:p>
    <w:p w14:paraId="68EE3ABF" w14:textId="3DC2F321" w:rsidR="009D56CE" w:rsidRDefault="009D56CE" w:rsidP="00F077BA">
      <w:pPr>
        <w:pStyle w:val="ListParagraph"/>
        <w:numPr>
          <w:ilvl w:val="0"/>
          <w:numId w:val="2"/>
        </w:numPr>
      </w:pPr>
      <w:r>
        <w:t>Budget with application for internal funds</w:t>
      </w:r>
      <w:r w:rsidR="001B0D76">
        <w:t xml:space="preserve">. </w:t>
      </w:r>
      <w:r w:rsidR="00F077BA">
        <w:t>(</w:t>
      </w:r>
      <w:r>
        <w:t>We’re happy to share the actual budget once it’s worked out and settled</w:t>
      </w:r>
      <w:r w:rsidR="00F077BA">
        <w:t>.)</w:t>
      </w:r>
    </w:p>
    <w:p w14:paraId="3AB59F65" w14:textId="77777777" w:rsidR="00EC3096" w:rsidRDefault="00EC3096" w:rsidP="00EC3096">
      <w:pPr>
        <w:pStyle w:val="ListParagraph"/>
        <w:numPr>
          <w:ilvl w:val="0"/>
          <w:numId w:val="2"/>
        </w:numPr>
      </w:pPr>
      <w:r>
        <w:t>List of reviewers</w:t>
      </w:r>
    </w:p>
    <w:p w14:paraId="6C59CFA7" w14:textId="77777777" w:rsidR="00EC3096" w:rsidRDefault="00EC3096" w:rsidP="00EC3096">
      <w:pPr>
        <w:ind w:left="413"/>
      </w:pPr>
      <w:bookmarkStart w:id="0" w:name="_GoBack"/>
      <w:bookmarkEnd w:id="0"/>
    </w:p>
    <w:p w14:paraId="69FF63BD" w14:textId="7A08A196" w:rsidR="00EC3096" w:rsidRDefault="00EC3096" w:rsidP="00EC3096">
      <w:r>
        <w:t>Available in the program booklet online)</w:t>
      </w:r>
    </w:p>
    <w:p w14:paraId="628B1E01" w14:textId="22E752E0" w:rsidR="00EC3096" w:rsidRDefault="00EC3096" w:rsidP="00EC3096">
      <w:pPr>
        <w:pStyle w:val="ListParagraph"/>
        <w:numPr>
          <w:ilvl w:val="0"/>
          <w:numId w:val="2"/>
        </w:numPr>
      </w:pPr>
      <w:r>
        <w:t xml:space="preserve">List of registered people </w:t>
      </w:r>
    </w:p>
    <w:p w14:paraId="7DB85AC6" w14:textId="247F4DA6" w:rsidR="00AC6031" w:rsidRDefault="00AC6031" w:rsidP="00F077BA">
      <w:pPr>
        <w:pStyle w:val="ListParagraph"/>
        <w:numPr>
          <w:ilvl w:val="0"/>
          <w:numId w:val="2"/>
        </w:numPr>
      </w:pPr>
      <w:r>
        <w:t>List of exhibitor and outside sponsors</w:t>
      </w:r>
    </w:p>
    <w:sectPr w:rsidR="00AC6031" w:rsidSect="00BC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24BD"/>
    <w:multiLevelType w:val="hybridMultilevel"/>
    <w:tmpl w:val="290A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3014C"/>
    <w:multiLevelType w:val="hybridMultilevel"/>
    <w:tmpl w:val="D8ACF89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33B31706"/>
    <w:multiLevelType w:val="hybridMultilevel"/>
    <w:tmpl w:val="C74A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B8"/>
    <w:rsid w:val="001A3E4C"/>
    <w:rsid w:val="001B0D76"/>
    <w:rsid w:val="0034605C"/>
    <w:rsid w:val="005D44A2"/>
    <w:rsid w:val="005D6F05"/>
    <w:rsid w:val="006135FA"/>
    <w:rsid w:val="007371B8"/>
    <w:rsid w:val="008D0154"/>
    <w:rsid w:val="009D56CE"/>
    <w:rsid w:val="00AC6031"/>
    <w:rsid w:val="00BA0EEC"/>
    <w:rsid w:val="00BC5039"/>
    <w:rsid w:val="00EB0183"/>
    <w:rsid w:val="00EC3096"/>
    <w:rsid w:val="00F02DFF"/>
    <w:rsid w:val="00F0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79C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2362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Salmons</dc:creator>
  <cp:keywords/>
  <dc:description/>
  <cp:lastModifiedBy>Joe Salmons</cp:lastModifiedBy>
  <cp:revision>9</cp:revision>
  <dcterms:created xsi:type="dcterms:W3CDTF">2017-11-10T19:35:00Z</dcterms:created>
  <dcterms:modified xsi:type="dcterms:W3CDTF">2017-11-16T15:15:00Z</dcterms:modified>
</cp:coreProperties>
</file>